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4187" w:rsidRPr="00494187" w:rsidRDefault="00494187" w:rsidP="00D82DE8">
      <w:pPr>
        <w:shd w:val="clear" w:color="auto" w:fill="B8CCE4" w:themeFill="accent1" w:themeFillTint="66"/>
        <w:ind w:right="-567"/>
        <w:jc w:val="center"/>
        <w:rPr>
          <w:rFonts w:ascii="Segoe UI" w:hAnsi="Segoe UI" w:cs="Segoe UI"/>
          <w:b/>
          <w:bCs/>
          <w:sz w:val="22"/>
          <w:szCs w:val="22"/>
          <w:u w:val="single"/>
        </w:rPr>
      </w:pPr>
      <w:r w:rsidRPr="00494187">
        <w:rPr>
          <w:rFonts w:ascii="Segoe UI" w:hAnsi="Segoe UI" w:cs="Segoe UI"/>
          <w:b/>
          <w:bCs/>
          <w:sz w:val="22"/>
          <w:szCs w:val="22"/>
          <w:u w:val="single"/>
        </w:rPr>
        <w:t>AVISO DE DISPENSA DE LICITAÇÃO</w:t>
      </w:r>
    </w:p>
    <w:p w:rsidR="00494187" w:rsidRPr="00494187" w:rsidRDefault="00494187" w:rsidP="00494187">
      <w:pPr>
        <w:ind w:right="-567"/>
        <w:jc w:val="center"/>
        <w:rPr>
          <w:rFonts w:ascii="Segoe UI" w:hAnsi="Segoe UI" w:cs="Segoe UI"/>
          <w:sz w:val="22"/>
          <w:szCs w:val="22"/>
        </w:rPr>
      </w:pPr>
      <w:r w:rsidRPr="00494187">
        <w:rPr>
          <w:rFonts w:ascii="Segoe UI" w:hAnsi="Segoe UI" w:cs="Segoe UI"/>
          <w:sz w:val="22"/>
          <w:szCs w:val="22"/>
        </w:rPr>
        <w:t>(art. 75, I e II, da Lei nº 14.133/2021)</w:t>
      </w:r>
      <w:r w:rsidR="00445B55">
        <w:rPr>
          <w:rFonts w:ascii="Segoe UI" w:hAnsi="Segoe UI" w:cs="Segoe UI"/>
          <w:sz w:val="22"/>
          <w:szCs w:val="22"/>
        </w:rPr>
        <w:t>.</w:t>
      </w:r>
    </w:p>
    <w:p w:rsidR="00494187" w:rsidRPr="00494187" w:rsidRDefault="00494187" w:rsidP="00494187">
      <w:pPr>
        <w:ind w:right="-567"/>
        <w:jc w:val="center"/>
        <w:rPr>
          <w:rFonts w:ascii="Segoe UI" w:hAnsi="Segoe UI" w:cs="Segoe UI"/>
          <w:sz w:val="22"/>
          <w:szCs w:val="22"/>
        </w:rPr>
      </w:pPr>
    </w:p>
    <w:p w:rsidR="00494187" w:rsidRPr="00494187" w:rsidRDefault="00494187" w:rsidP="00494187">
      <w:pPr>
        <w:snapToGrid w:val="0"/>
        <w:ind w:right="-567"/>
        <w:jc w:val="both"/>
        <w:rPr>
          <w:rFonts w:ascii="Segoe UI" w:hAnsi="Segoe UI" w:cs="Segoe UI"/>
          <w:sz w:val="22"/>
          <w:szCs w:val="22"/>
        </w:rPr>
      </w:pPr>
      <w:r w:rsidRPr="00494187">
        <w:rPr>
          <w:rFonts w:ascii="Segoe UI" w:eastAsia="Arial" w:hAnsi="Segoe UI" w:cs="Segoe UI"/>
          <w:sz w:val="22"/>
          <w:szCs w:val="22"/>
        </w:rPr>
        <w:t xml:space="preserve">O </w:t>
      </w:r>
      <w:r w:rsidRPr="00494187">
        <w:rPr>
          <w:rFonts w:ascii="Segoe UI" w:eastAsia="Arial" w:hAnsi="Segoe UI" w:cs="Segoe UI"/>
          <w:b/>
          <w:sz w:val="22"/>
          <w:szCs w:val="22"/>
        </w:rPr>
        <w:t>DEPARTAMENTO DE ÁGUA E ESGOTO DE AMERICANA</w:t>
      </w:r>
      <w:r w:rsidRPr="00494187">
        <w:rPr>
          <w:rFonts w:ascii="Segoe UI" w:hAnsi="Segoe UI" w:cs="Segoe UI"/>
          <w:sz w:val="22"/>
          <w:szCs w:val="22"/>
        </w:rPr>
        <w:t xml:space="preserve"> torna público que pretende adquirir ou contratar o objeto abaixo descriminado e tem interesse em obter propostas adicionais de eventuais interessados.</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Os interessados deverão apresentar proposta até o horário indicado abaixo através de formulário de proposta (Anexo II) a ser endereçado para o e-mail: </w:t>
      </w:r>
      <w:r w:rsidR="0086109C">
        <w:rPr>
          <w:rFonts w:ascii="Segoe UI" w:hAnsi="Segoe UI" w:cs="Segoe UI"/>
          <w:sz w:val="22"/>
          <w:szCs w:val="22"/>
        </w:rPr>
        <w:t>almoxarifado@daeamericana.sp.gov.br</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1. OBJETO: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1.1</w:t>
      </w:r>
      <w:r w:rsidRPr="00494187">
        <w:rPr>
          <w:rFonts w:ascii="Segoe UI" w:hAnsi="Segoe UI" w:cs="Segoe UI"/>
          <w:sz w:val="22"/>
          <w:szCs w:val="22"/>
        </w:rPr>
        <w:t xml:space="preserve">. </w:t>
      </w:r>
      <w:r w:rsidRPr="0086109C">
        <w:rPr>
          <w:rFonts w:ascii="Segoe UI" w:hAnsi="Segoe UI" w:cs="Segoe UI"/>
          <w:sz w:val="22"/>
          <w:szCs w:val="22"/>
        </w:rPr>
        <w:t>Aqu</w:t>
      </w:r>
      <w:r w:rsidR="0086109C">
        <w:rPr>
          <w:rFonts w:ascii="Segoe UI" w:hAnsi="Segoe UI" w:cs="Segoe UI"/>
          <w:sz w:val="22"/>
          <w:szCs w:val="22"/>
        </w:rPr>
        <w:t xml:space="preserve">isição/Contratação de café torrado e moído (pacote 500 grs.) embalagem a vácuo </w:t>
      </w:r>
      <w:r w:rsidRPr="0086109C">
        <w:rPr>
          <w:rFonts w:ascii="Segoe UI" w:hAnsi="Segoe UI" w:cs="Segoe UI"/>
          <w:sz w:val="22"/>
          <w:szCs w:val="22"/>
        </w:rPr>
        <w:t>__________</w:t>
      </w:r>
      <w:r w:rsidR="0086109C">
        <w:rPr>
          <w:rFonts w:ascii="Segoe UI" w:hAnsi="Segoe UI" w:cs="Segoe UI"/>
          <w:sz w:val="22"/>
          <w:szCs w:val="22"/>
        </w:rPr>
        <w:t>e açúcar cristal de primeira qualidade embalagem plástica transparente de 1 kg</w:t>
      </w:r>
      <w:r w:rsidRPr="00494187">
        <w:rPr>
          <w:rFonts w:ascii="Segoe UI" w:hAnsi="Segoe UI" w:cs="Segoe UI"/>
          <w:sz w:val="22"/>
          <w:szCs w:val="22"/>
        </w:rPr>
        <w:t xml:space="preserve"> conforme Termo de Referência (Anexo I)</w:t>
      </w:r>
      <w:r>
        <w:rPr>
          <w:rFonts w:ascii="Segoe UI" w:hAnsi="Segoe UI" w:cs="Segoe UI"/>
          <w:sz w:val="22"/>
          <w:szCs w:val="22"/>
        </w:rPr>
        <w:t>.</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2. DATA PARA APRESENTAÇÃO DA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2.1</w:t>
      </w:r>
      <w:r w:rsidRPr="00494187">
        <w:rPr>
          <w:rFonts w:ascii="Segoe UI" w:hAnsi="Segoe UI" w:cs="Segoe UI"/>
          <w:sz w:val="22"/>
          <w:szCs w:val="22"/>
        </w:rPr>
        <w:t xml:space="preserve">. Data limite para apresentação de novas propostas: </w:t>
      </w:r>
      <w:r w:rsidR="0086109C">
        <w:rPr>
          <w:rFonts w:ascii="Segoe UI" w:hAnsi="Segoe UI" w:cs="Segoe UI"/>
          <w:sz w:val="22"/>
          <w:szCs w:val="22"/>
        </w:rPr>
        <w:t xml:space="preserve">08/04/2025 </w:t>
      </w:r>
      <w:r w:rsidRPr="0086109C">
        <w:rPr>
          <w:rFonts w:ascii="Segoe UI" w:hAnsi="Segoe UI" w:cs="Segoe UI"/>
          <w:sz w:val="22"/>
          <w:szCs w:val="22"/>
        </w:rPr>
        <w:t>às 23h59.</w:t>
      </w:r>
    </w:p>
    <w:p w:rsidR="0086109C" w:rsidRDefault="0086109C"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3. PROPOSTA</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3.1.</w:t>
      </w:r>
      <w:r w:rsidRPr="00494187">
        <w:rPr>
          <w:rFonts w:ascii="Segoe UI" w:hAnsi="Segoe UI" w:cs="Segoe UI"/>
          <w:sz w:val="22"/>
          <w:szCs w:val="22"/>
        </w:rPr>
        <w:t xml:space="preserve"> O fornecedor interessado deverá encaminhar sua proposta devidamente assinada. </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4. DOCUMENTOS DE HABILITAÇÃO: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4.1.</w:t>
      </w:r>
      <w:r w:rsidRPr="00494187">
        <w:rPr>
          <w:rFonts w:ascii="Segoe UI" w:hAnsi="Segoe UI" w:cs="Segoe UI"/>
          <w:sz w:val="22"/>
          <w:szCs w:val="22"/>
        </w:rPr>
        <w:t xml:space="preserve"> Para fins de contratação, o fornecedor que apresentar o menor preço será convocado por e-mail para que no prazo de 02 (dois) dias úteis, apresente os seguintes documentos, sob pena de decair do direito de contratar:</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 - Contrato social, Requerimento de Empresário Individual, Estatuto Social ou Certidão Simplificada da Junta Comercial do Estado;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II - Inscrição no Cadastro de Pessoas Físicas (CPF) ou no Cadastro Nacional da Pessoa Jurídica (CNPJ);</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III - Prova de regularidade relativa aos Tributos Federais incluido a Seguridade Social e ao FGTS, que demonstre cumprimento dos encargos sociais instituídos por lei;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 xml:space="preserve">V - Prova de regularidade perante a Justiça do Trabalho (CNDT);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 - Prova de registro ou inscrição na entidade profissional competente, quando for caso;</w:t>
      </w:r>
    </w:p>
    <w:p w:rsidR="00494187" w:rsidRPr="00494187" w:rsidRDefault="00494187" w:rsidP="00494187">
      <w:pPr>
        <w:ind w:right="-567"/>
        <w:jc w:val="both"/>
        <w:rPr>
          <w:rFonts w:ascii="Segoe UI" w:hAnsi="Segoe UI" w:cs="Segoe UI"/>
          <w:sz w:val="22"/>
          <w:szCs w:val="22"/>
        </w:rPr>
      </w:pPr>
      <w:r w:rsidRPr="00494187">
        <w:rPr>
          <w:rFonts w:ascii="Segoe UI" w:hAnsi="Segoe UI" w:cs="Segoe UI"/>
          <w:sz w:val="22"/>
          <w:szCs w:val="22"/>
        </w:rPr>
        <w:t>VII - Atestado de Capacidade Técnica, quando for o caso.</w:t>
      </w:r>
    </w:p>
    <w:p w:rsidR="00494187" w:rsidRPr="00494187" w:rsidRDefault="00494187" w:rsidP="00494187">
      <w:pPr>
        <w:ind w:right="-567"/>
        <w:jc w:val="both"/>
        <w:rPr>
          <w:rFonts w:ascii="Segoe UI" w:hAnsi="Segoe UI" w:cs="Segoe UI"/>
          <w:b/>
          <w:bCs/>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5. CONTRATAÇÃO</w:t>
      </w:r>
    </w:p>
    <w:p w:rsidR="00494187" w:rsidRPr="00494187" w:rsidRDefault="00494187"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hAnsi="Segoe UI" w:cs="Segoe UI"/>
          <w:b/>
          <w:sz w:val="22"/>
          <w:szCs w:val="22"/>
        </w:rPr>
        <w:t>5.1.</w:t>
      </w:r>
      <w:r w:rsidRPr="00494187">
        <w:rPr>
          <w:rFonts w:ascii="Segoe UI" w:hAnsi="Segoe UI" w:cs="Segoe UI"/>
          <w:b/>
          <w:bCs/>
          <w:sz w:val="22"/>
          <w:szCs w:val="22"/>
        </w:rPr>
        <w:t xml:space="preserve"> </w:t>
      </w:r>
      <w:r w:rsidRPr="00494187">
        <w:rPr>
          <w:rFonts w:ascii="Segoe UI" w:hAnsi="Segoe UI" w:cs="Segoe UI"/>
          <w:sz w:val="22"/>
          <w:szCs w:val="22"/>
        </w:rPr>
        <w:t xml:space="preserve">Caso se conclua pela contratação e após a autorização da autoridade competente, será firmado Termo de Contrato ou emitido instrumento equivalente. O fornecedor vencedor da melhor proposta terá o prazo de </w:t>
      </w:r>
      <w:r w:rsidR="0086109C">
        <w:rPr>
          <w:rFonts w:ascii="Segoe UI" w:hAnsi="Segoe UI" w:cs="Segoe UI"/>
          <w:sz w:val="22"/>
          <w:szCs w:val="22"/>
        </w:rPr>
        <w:t>10 dias</w:t>
      </w:r>
      <w:r w:rsidRPr="0086109C">
        <w:rPr>
          <w:rFonts w:ascii="Segoe UI" w:hAnsi="Segoe UI" w:cs="Segoe UI"/>
          <w:sz w:val="22"/>
          <w:szCs w:val="22"/>
        </w:rPr>
        <w:t xml:space="preserve"> para</w:t>
      </w:r>
      <w:r w:rsidRPr="00494187">
        <w:rPr>
          <w:rFonts w:ascii="Segoe UI" w:hAnsi="Segoe UI" w:cs="Segoe UI"/>
          <w:sz w:val="22"/>
          <w:szCs w:val="22"/>
        </w:rPr>
        <w:t xml:space="preserve"> assinar o Termo de Contrato ou aceitar </w:t>
      </w:r>
      <w:r w:rsidRPr="00494187">
        <w:rPr>
          <w:rFonts w:ascii="Segoe UI" w:hAnsi="Segoe UI" w:cs="Segoe UI"/>
          <w:sz w:val="22"/>
          <w:szCs w:val="22"/>
        </w:rPr>
        <w:lastRenderedPageBreak/>
        <w:t>instrumento equivalente (nota de empenho ou autorização de fornecimento),</w:t>
      </w:r>
      <w:r w:rsidRPr="00494187">
        <w:rPr>
          <w:rFonts w:ascii="Segoe UI" w:hAnsi="Segoe UI" w:cs="Segoe UI"/>
          <w:b/>
          <w:bCs/>
          <w:sz w:val="22"/>
          <w:szCs w:val="22"/>
        </w:rPr>
        <w:t xml:space="preserve"> </w:t>
      </w:r>
      <w:r w:rsidRPr="00494187">
        <w:rPr>
          <w:rFonts w:ascii="Segoe UI" w:eastAsia="Arial" w:hAnsi="Segoe UI" w:cs="Segoe UI"/>
          <w:sz w:val="22"/>
          <w:szCs w:val="22"/>
        </w:rPr>
        <w:t xml:space="preserve">sob pena de decair do direito à contratação, sem prejuízo das sanções previstas neste aviso. </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eastAsia="Arial" w:hAnsi="Segoe UI" w:cs="Segoe UI"/>
          <w:sz w:val="22"/>
          <w:szCs w:val="22"/>
        </w:rPr>
      </w:pPr>
      <w:r w:rsidRPr="00494187">
        <w:rPr>
          <w:rFonts w:ascii="Segoe UI" w:eastAsia="Arial" w:hAnsi="Segoe UI" w:cs="Segoe UI"/>
          <w:b/>
          <w:sz w:val="22"/>
          <w:szCs w:val="22"/>
        </w:rPr>
        <w:t>5.2</w:t>
      </w:r>
      <w:r w:rsidRPr="00494187">
        <w:rPr>
          <w:rFonts w:ascii="Segoe UI" w:eastAsia="Arial" w:hAnsi="Segoe UI" w:cs="Segoe UI"/>
          <w:sz w:val="22"/>
          <w:szCs w:val="22"/>
        </w:rPr>
        <w:t>. O aceite da nota de empenho ou autorização de fornecimento, emitida ao fornecedor, implica no reconhecimento de que referido documento está substituindo o contrato, a contratada se vincula à sua proposta às previsões contidas no Aviso de Contratação e anexos e o contratado reconhece que as hipóteses de rescisão são aquelas previstas nos artigos 137 a 138 da Lei nº 14.133/21 e reconhece os direitos da Administração previstos nos artigos 137 e 139 da mesma lei.</w:t>
      </w:r>
    </w:p>
    <w:p w:rsidR="00494187" w:rsidRPr="00494187" w:rsidRDefault="00494187" w:rsidP="00494187">
      <w:pPr>
        <w:pStyle w:val="dou-paragraph"/>
        <w:shd w:val="clear" w:color="auto" w:fill="FFFFFF"/>
        <w:spacing w:before="0" w:beforeAutospacing="0" w:after="0" w:afterAutospacing="0"/>
        <w:ind w:right="-567"/>
        <w:jc w:val="both"/>
        <w:rPr>
          <w:rFonts w:ascii="Segoe UI" w:eastAsia="Arial" w:hAnsi="Segoe UI" w:cs="Segoe UI"/>
          <w:sz w:val="22"/>
          <w:szCs w:val="22"/>
        </w:rPr>
      </w:pPr>
    </w:p>
    <w:p w:rsidR="00494187" w:rsidRPr="00494187" w:rsidRDefault="00494187" w:rsidP="00494187">
      <w:pPr>
        <w:pStyle w:val="dou-paragraph"/>
        <w:shd w:val="clear" w:color="auto" w:fill="FFFFFF"/>
        <w:spacing w:before="0" w:beforeAutospacing="0" w:after="0" w:afterAutospacing="0"/>
        <w:ind w:right="-567"/>
        <w:jc w:val="both"/>
        <w:rPr>
          <w:rFonts w:ascii="Segoe UI" w:hAnsi="Segoe UI" w:cs="Segoe UI"/>
          <w:sz w:val="22"/>
          <w:szCs w:val="22"/>
        </w:rPr>
      </w:pPr>
      <w:r w:rsidRPr="00494187">
        <w:rPr>
          <w:rFonts w:ascii="Segoe UI" w:eastAsia="Arial" w:hAnsi="Segoe UI" w:cs="Segoe UI"/>
          <w:b/>
          <w:sz w:val="22"/>
          <w:szCs w:val="22"/>
        </w:rPr>
        <w:t>5.3.</w:t>
      </w:r>
      <w:r w:rsidRPr="00494187">
        <w:rPr>
          <w:rFonts w:ascii="Segoe UI" w:eastAsia="Arial" w:hAnsi="Segoe UI" w:cs="Segoe UI"/>
          <w:sz w:val="22"/>
          <w:szCs w:val="22"/>
        </w:rPr>
        <w:t xml:space="preserve"> </w:t>
      </w:r>
      <w:r w:rsidRPr="00494187">
        <w:rPr>
          <w:rFonts w:ascii="Segoe UI" w:hAnsi="Segoe UI" w:cs="Segoe UI"/>
          <w:sz w:val="22"/>
          <w:szCs w:val="22"/>
        </w:rPr>
        <w:t>As condições de habilitação deverão ser mantidas pelo fornecedor durante a vigência do contrato, inclusive para fins de pagamento.</w:t>
      </w:r>
    </w:p>
    <w:p w:rsidR="00494187" w:rsidRPr="00494187" w:rsidRDefault="00494187" w:rsidP="00494187">
      <w:pPr>
        <w:ind w:right="-567"/>
        <w:jc w:val="both"/>
        <w:rPr>
          <w:rFonts w:ascii="Segoe UI" w:eastAsia="Arial"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eastAsia="Arial" w:hAnsi="Segoe UI" w:cs="Segoe UI"/>
          <w:b/>
          <w:sz w:val="22"/>
          <w:szCs w:val="22"/>
        </w:rPr>
        <w:t>5.4</w:t>
      </w:r>
      <w:r w:rsidRPr="00494187">
        <w:rPr>
          <w:rFonts w:ascii="Segoe UI" w:eastAsia="Arial" w:hAnsi="Segoe UI" w:cs="Segoe UI"/>
          <w:sz w:val="22"/>
          <w:szCs w:val="22"/>
        </w:rPr>
        <w:t xml:space="preserve">. Comete infração </w:t>
      </w:r>
      <w:r w:rsidRPr="00494187">
        <w:rPr>
          <w:rFonts w:ascii="Segoe UI" w:hAnsi="Segoe UI" w:cs="Segoe UI"/>
          <w:sz w:val="22"/>
          <w:szCs w:val="22"/>
        </w:rPr>
        <w:t>administrativa o fornecedor que cometer quaisquer das infrações previstas no art. 155 da Lei nº 14.133/2021 e ficará sujeito as seguintes sanções:</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Advertência, quando não se justificar a imposição de penalidade mais grave;</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Multa;</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Impedimento de licitar e contratar no âmbito da Administração, pelo prazo máximo de 3 (três) anos; e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d)</w:t>
      </w:r>
      <w:r w:rsidRPr="00494187">
        <w:rPr>
          <w:rFonts w:ascii="Segoe UI" w:hAnsi="Segoe UI" w:cs="Segoe UI"/>
          <w:sz w:val="22"/>
          <w:szCs w:val="22"/>
        </w:rPr>
        <w:t xml:space="preserve"> Declaração de inidoneidade para licitar ou contratar, que impedirá o responsável de licitar ou contratar no âmbito da Administração Pública pelo prazo mínimo de 3 (três) anos e máximo de 6 (seis) anos.</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5.5.</w:t>
      </w:r>
      <w:r w:rsidRPr="00494187">
        <w:rPr>
          <w:rFonts w:ascii="Segoe UI" w:hAnsi="Segoe UI" w:cs="Segoe UI"/>
          <w:sz w:val="22"/>
          <w:szCs w:val="22"/>
        </w:rPr>
        <w:t xml:space="preserve"> Quando do atraso injustificado na execução do contrato de prestação de serviços, na execução de obra ou na entrega de materiais, sem prejuízo das demais sanções dispostas no </w:t>
      </w:r>
      <w:r w:rsidRPr="00494187">
        <w:rPr>
          <w:rFonts w:ascii="Segoe UI" w:hAnsi="Segoe UI" w:cs="Segoe UI"/>
          <w:i/>
          <w:iCs/>
          <w:sz w:val="22"/>
          <w:szCs w:val="22"/>
        </w:rPr>
        <w:t>caput</w:t>
      </w:r>
      <w:r w:rsidRPr="00494187">
        <w:rPr>
          <w:rFonts w:ascii="Segoe UI" w:hAnsi="Segoe UI" w:cs="Segoe UI"/>
          <w:sz w:val="22"/>
          <w:szCs w:val="22"/>
        </w:rPr>
        <w:t xml:space="preserve"> do art. 156 da Lei nº 14.133/2021, sujeitando a contratada à multa de mora calculada sobre o valor da obrigação não cumprida, a partir do primeiro dia útil seguinte ao término do prazo estipulado: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de 0,5% (meio por cento) ao dia, para atraso de até 15 (quinze) dias corridos;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b)</w:t>
      </w:r>
      <w:r w:rsidRPr="00494187">
        <w:rPr>
          <w:rFonts w:ascii="Segoe UI" w:hAnsi="Segoe UI" w:cs="Segoe UI"/>
          <w:sz w:val="22"/>
          <w:szCs w:val="22"/>
        </w:rPr>
        <w:t xml:space="preserve"> superados os 15 (quinze) dias corridos, a partir do 16º a multa será de 1% (um por cento) ao dia, limitado a 30 (trinta) dias corridos e aplicada em acréscimo à da alínea “a”;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c)</w:t>
      </w:r>
      <w:r w:rsidRPr="00494187">
        <w:rPr>
          <w:rFonts w:ascii="Segoe UI" w:hAnsi="Segoe UI" w:cs="Segoe UI"/>
          <w:sz w:val="22"/>
          <w:szCs w:val="22"/>
        </w:rPr>
        <w:t xml:space="preserve"> após 30 (trinta) dias corridos, fica caracterizada a inexecução parcial ou total, conforme o caso, aplicando-se o disposto no inciso 5.6, cumulativamente a este. </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5.6.</w:t>
      </w:r>
      <w:r w:rsidRPr="00494187">
        <w:rPr>
          <w:rFonts w:ascii="Segoe UI" w:hAnsi="Segoe UI" w:cs="Segoe UI"/>
          <w:sz w:val="22"/>
          <w:szCs w:val="22"/>
        </w:rPr>
        <w:t xml:space="preserve"> Quando da inexecução total ou parcial das obrigações contratuais, relacionadas quer à entrega do objeto, quer à de documentos exigidos no edital, ou outras infrações arroladas no art. 155 da Lei nº 14.133/2021, conforme o caso: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aplicação de multa correspondente a 30% (trinta por cento por cento) sobre o valor do contrato licitado ou celebrado; ou</w:t>
      </w:r>
    </w:p>
    <w:p w:rsidR="00494187" w:rsidRPr="00494187" w:rsidRDefault="00494187" w:rsidP="00494187">
      <w:pPr>
        <w:ind w:right="-567"/>
        <w:jc w:val="both"/>
        <w:rPr>
          <w:rFonts w:ascii="Segoe UI" w:hAnsi="Segoe UI" w:cs="Segoe UI"/>
          <w:sz w:val="22"/>
          <w:szCs w:val="22"/>
          <w:shd w:val="clear" w:color="auto" w:fill="FFFFFF"/>
        </w:rPr>
      </w:pPr>
      <w:r w:rsidRPr="00494187">
        <w:rPr>
          <w:rFonts w:ascii="Segoe UI" w:hAnsi="Segoe UI" w:cs="Segoe UI"/>
          <w:b/>
          <w:sz w:val="22"/>
          <w:szCs w:val="22"/>
        </w:rPr>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shd w:val="clear" w:color="auto" w:fill="FFFFFF"/>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shd w:val="clear" w:color="auto" w:fill="FFFFFF"/>
        </w:rPr>
        <w:t>5.7.</w:t>
      </w:r>
      <w:r w:rsidRPr="00494187">
        <w:rPr>
          <w:rFonts w:ascii="Segoe UI" w:hAnsi="Segoe UI" w:cs="Segoe UI"/>
          <w:sz w:val="22"/>
          <w:szCs w:val="22"/>
          <w:shd w:val="clear" w:color="auto" w:fill="FFFFFF"/>
        </w:rPr>
        <w:t xml:space="preserve"> Quando o adjudicatário recusar a</w:t>
      </w:r>
      <w:r w:rsidRPr="00494187">
        <w:rPr>
          <w:rFonts w:ascii="Segoe UI" w:hAnsi="Segoe UI" w:cs="Segoe UI"/>
          <w:sz w:val="22"/>
          <w:szCs w:val="22"/>
        </w:rPr>
        <w:t xml:space="preserve">ssinar o contrato, aceitar ou retirar instrumento equivalente, dentro do prazo estabelecido pela Administração: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a)</w:t>
      </w:r>
      <w:r w:rsidRPr="00494187">
        <w:rPr>
          <w:rFonts w:ascii="Segoe UI" w:hAnsi="Segoe UI" w:cs="Segoe UI"/>
          <w:sz w:val="22"/>
          <w:szCs w:val="22"/>
        </w:rPr>
        <w:t xml:space="preserve"> multa de 30% (trinta por cento) sobre o valor do contrato; ou, </w:t>
      </w: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lastRenderedPageBreak/>
        <w:t>b)</w:t>
      </w:r>
      <w:r w:rsidRPr="00494187">
        <w:rPr>
          <w:rFonts w:ascii="Segoe UI" w:hAnsi="Segoe UI" w:cs="Segoe UI"/>
          <w:sz w:val="22"/>
          <w:szCs w:val="22"/>
        </w:rPr>
        <w:t xml:space="preserve"> pagamento correspondente à diferença de preço decorrente de nova licitação para o mesmo fim;</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b/>
          <w:bCs/>
          <w:sz w:val="22"/>
          <w:szCs w:val="22"/>
        </w:rPr>
      </w:pPr>
      <w:r w:rsidRPr="00494187">
        <w:rPr>
          <w:rFonts w:ascii="Segoe UI" w:hAnsi="Segoe UI" w:cs="Segoe UI"/>
          <w:b/>
          <w:bCs/>
          <w:sz w:val="22"/>
          <w:szCs w:val="22"/>
        </w:rPr>
        <w:t>6. DISPOSIÇÕES GERAIS:</w:t>
      </w:r>
    </w:p>
    <w:p w:rsidR="00D82DE8" w:rsidRPr="00494187" w:rsidRDefault="00D82DE8" w:rsidP="00494187">
      <w:pPr>
        <w:ind w:right="-567"/>
        <w:jc w:val="both"/>
        <w:rPr>
          <w:rFonts w:ascii="Segoe UI" w:hAnsi="Segoe UI" w:cs="Segoe UI"/>
          <w:b/>
          <w:bCs/>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6.1.</w:t>
      </w:r>
      <w:r w:rsidRPr="00494187">
        <w:rPr>
          <w:rFonts w:ascii="Segoe UI" w:hAnsi="Segoe UI" w:cs="Segoe UI"/>
          <w:sz w:val="22"/>
          <w:szCs w:val="22"/>
        </w:rPr>
        <w:t xml:space="preserve"> A apresentação da proposta implica obrigatoriedade do cumprimento das disposições nelas contidas, em conformidade com o que dispõe o </w:t>
      </w:r>
      <w:r w:rsidRPr="0086109C">
        <w:rPr>
          <w:rFonts w:ascii="Segoe UI" w:hAnsi="Segoe UI" w:cs="Segoe UI"/>
          <w:sz w:val="22"/>
          <w:szCs w:val="22"/>
        </w:rPr>
        <w:t>_____________________ (</w:t>
      </w:r>
      <w:r w:rsidRPr="0086109C">
        <w:rPr>
          <w:rFonts w:ascii="Segoe UI" w:hAnsi="Segoe UI" w:cs="Segoe UI"/>
          <w:i/>
          <w:sz w:val="22"/>
          <w:szCs w:val="22"/>
        </w:rPr>
        <w:t>Termo de Referência ou Projeto Básico)</w:t>
      </w:r>
      <w:r w:rsidRPr="0086109C">
        <w:rPr>
          <w:rFonts w:ascii="Segoe UI" w:hAnsi="Segoe UI" w:cs="Segoe UI"/>
          <w:sz w:val="22"/>
          <w:szCs w:val="22"/>
        </w:rPr>
        <w:t xml:space="preserve"> Anexo I.</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6.2.</w:t>
      </w:r>
      <w:r w:rsidRPr="00494187">
        <w:rPr>
          <w:rFonts w:ascii="Segoe UI" w:hAnsi="Segoe UI" w:cs="Segoe UI"/>
          <w:sz w:val="22"/>
          <w:szCs w:val="22"/>
        </w:rPr>
        <w:t xml:space="preserve"> Uma vez enviada a proposta por e-mail, o fornecedor NÃO poderá </w:t>
      </w:r>
      <w:r w:rsidR="00D82DE8" w:rsidRPr="00494187">
        <w:rPr>
          <w:rFonts w:ascii="Segoe UI" w:hAnsi="Segoe UI" w:cs="Segoe UI"/>
          <w:sz w:val="22"/>
          <w:szCs w:val="22"/>
        </w:rPr>
        <w:t>substituí-la</w:t>
      </w:r>
      <w:r w:rsidRPr="00494187">
        <w:rPr>
          <w:rFonts w:ascii="Segoe UI" w:hAnsi="Segoe UI" w:cs="Segoe UI"/>
          <w:sz w:val="22"/>
          <w:szCs w:val="22"/>
        </w:rPr>
        <w:t>, podendo, contudo, solicitar o seu cancelamento através de mensagem para o mesmo e-mail da proposta desde que devidamente justificado.</w:t>
      </w:r>
    </w:p>
    <w:p w:rsidR="00494187" w:rsidRP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r w:rsidRPr="00494187">
        <w:rPr>
          <w:rFonts w:ascii="Segoe UI" w:hAnsi="Segoe UI" w:cs="Segoe UI"/>
          <w:b/>
          <w:sz w:val="22"/>
          <w:szCs w:val="22"/>
        </w:rPr>
        <w:t>6.3</w:t>
      </w:r>
      <w:r w:rsidRPr="00494187">
        <w:rPr>
          <w:rFonts w:ascii="Segoe UI" w:hAnsi="Segoe UI" w:cs="Segoe UI"/>
          <w:sz w:val="22"/>
          <w:szCs w:val="22"/>
        </w:rPr>
        <w:t>. A apresentação de propostas adicionais não implica na necessidade da Administração adquirir ou contratar o fornecedor proponente podendo, se for o caso, contratar fornecedor que eventualmente tenha apresentado proposta de melhor preço por ocasião da realização da pesquisa de preços.</w:t>
      </w:r>
    </w:p>
    <w:p w:rsidR="00494187" w:rsidRP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r w:rsidRPr="00494187">
        <w:rPr>
          <w:rFonts w:ascii="Segoe UI" w:hAnsi="Segoe UI" w:cs="Segoe UI"/>
          <w:b/>
          <w:sz w:val="22"/>
          <w:szCs w:val="22"/>
        </w:rPr>
        <w:t>6.4</w:t>
      </w:r>
      <w:r w:rsidRPr="00494187">
        <w:rPr>
          <w:rFonts w:ascii="Segoe UI" w:hAnsi="Segoe UI" w:cs="Segoe UI"/>
          <w:sz w:val="22"/>
          <w:szCs w:val="22"/>
        </w:rPr>
        <w:t>. Caberá ao fornecedor acompanhar as operações, ficando responsável pelo ônus decorrente da perda do negócio diante da inobservância de quaisquer mensagens emitidas pela Administração ou de sua desconexão.</w:t>
      </w:r>
    </w:p>
    <w:p w:rsidR="00494187" w:rsidRDefault="00494187" w:rsidP="00494187">
      <w:pPr>
        <w:ind w:right="-567"/>
        <w:jc w:val="both"/>
        <w:rPr>
          <w:rFonts w:ascii="Segoe UI" w:hAnsi="Segoe UI" w:cs="Segoe UI"/>
          <w:sz w:val="22"/>
          <w:szCs w:val="22"/>
        </w:rPr>
      </w:pPr>
    </w:p>
    <w:p w:rsidR="00494187" w:rsidRDefault="00494187" w:rsidP="00494187">
      <w:pPr>
        <w:ind w:right="-567"/>
        <w:jc w:val="both"/>
        <w:rPr>
          <w:rFonts w:ascii="Segoe UI" w:hAnsi="Segoe UI" w:cs="Segoe UI"/>
          <w:sz w:val="22"/>
          <w:szCs w:val="22"/>
        </w:rPr>
      </w:pPr>
    </w:p>
    <w:p w:rsidR="00494187" w:rsidRPr="00494187" w:rsidRDefault="00494187" w:rsidP="00494187">
      <w:pPr>
        <w:ind w:right="-567"/>
        <w:jc w:val="both"/>
        <w:rPr>
          <w:rFonts w:ascii="Segoe UI" w:hAnsi="Segoe UI" w:cs="Segoe UI"/>
          <w:sz w:val="22"/>
          <w:szCs w:val="22"/>
        </w:rPr>
      </w:pPr>
    </w:p>
    <w:p w:rsidR="00494187" w:rsidRDefault="0086109C" w:rsidP="00494187">
      <w:pPr>
        <w:ind w:right="-567"/>
        <w:jc w:val="center"/>
        <w:rPr>
          <w:rFonts w:ascii="Segoe UI" w:hAnsi="Segoe UI" w:cs="Segoe UI"/>
          <w:sz w:val="22"/>
          <w:szCs w:val="22"/>
        </w:rPr>
      </w:pPr>
      <w:r>
        <w:rPr>
          <w:rFonts w:ascii="Segoe UI" w:hAnsi="Segoe UI" w:cs="Segoe UI"/>
          <w:sz w:val="22"/>
          <w:szCs w:val="22"/>
        </w:rPr>
        <w:t>Americana  03 de Abril  de 2025</w:t>
      </w:r>
      <w:r w:rsidR="00494187" w:rsidRPr="00494187">
        <w:rPr>
          <w:rFonts w:ascii="Segoe UI" w:hAnsi="Segoe UI" w:cs="Segoe UI"/>
          <w:sz w:val="22"/>
          <w:szCs w:val="22"/>
        </w:rPr>
        <w:t>.</w:t>
      </w: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sz w:val="22"/>
          <w:szCs w:val="22"/>
        </w:rPr>
      </w:pPr>
    </w:p>
    <w:p w:rsidR="00494187" w:rsidRPr="00494187" w:rsidRDefault="00494187" w:rsidP="00494187">
      <w:pPr>
        <w:ind w:right="-567"/>
        <w:jc w:val="center"/>
        <w:rPr>
          <w:rFonts w:ascii="Segoe UI" w:hAnsi="Segoe UI" w:cs="Segoe UI"/>
          <w:sz w:val="22"/>
          <w:szCs w:val="22"/>
        </w:rPr>
      </w:pPr>
    </w:p>
    <w:p w:rsid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Marcos Eduardo Morelli</w:t>
      </w:r>
    </w:p>
    <w:p w:rsidR="00494187" w:rsidRPr="00494187" w:rsidRDefault="00494187" w:rsidP="00494187">
      <w:pPr>
        <w:ind w:right="-567"/>
        <w:jc w:val="center"/>
        <w:rPr>
          <w:rFonts w:ascii="Segoe UI" w:hAnsi="Segoe UI" w:cs="Segoe UI"/>
          <w:b/>
          <w:bCs/>
          <w:iCs/>
          <w:sz w:val="22"/>
          <w:szCs w:val="22"/>
        </w:rPr>
      </w:pPr>
      <w:r>
        <w:rPr>
          <w:rFonts w:ascii="Segoe UI" w:hAnsi="Segoe UI" w:cs="Segoe UI"/>
          <w:b/>
          <w:bCs/>
          <w:iCs/>
          <w:sz w:val="22"/>
          <w:szCs w:val="22"/>
        </w:rPr>
        <w:t>Superintendente</w:t>
      </w:r>
    </w:p>
    <w:p w:rsidR="00494187" w:rsidRPr="00494187" w:rsidRDefault="00494187" w:rsidP="00494187">
      <w:pPr>
        <w:ind w:right="-567"/>
        <w:jc w:val="both"/>
        <w:rPr>
          <w:rFonts w:ascii="Segoe UI" w:hAnsi="Segoe UI" w:cs="Segoe UI"/>
          <w:i/>
          <w:sz w:val="22"/>
          <w:szCs w:val="22"/>
        </w:rPr>
      </w:pPr>
    </w:p>
    <w:p w:rsidR="00494187" w:rsidRPr="00494187" w:rsidRDefault="00494187" w:rsidP="00494187">
      <w:pPr>
        <w:ind w:right="-567"/>
        <w:rPr>
          <w:rFonts w:ascii="Segoe UI" w:hAnsi="Segoe UI" w:cs="Segoe UI"/>
          <w:b/>
          <w:sz w:val="22"/>
          <w:szCs w:val="22"/>
        </w:rPr>
      </w:pPr>
    </w:p>
    <w:p w:rsidR="00D82DE8" w:rsidRDefault="00D82DE8">
      <w:pPr>
        <w:suppressAutoHyphens w:val="0"/>
        <w:spacing w:after="200" w:line="276" w:lineRule="auto"/>
        <w:rPr>
          <w:rFonts w:ascii="Segoe UI" w:hAnsi="Segoe UI" w:cs="Segoe UI"/>
          <w:b/>
          <w:sz w:val="22"/>
          <w:szCs w:val="22"/>
          <w:u w:val="single"/>
        </w:rPr>
      </w:pPr>
      <w:r>
        <w:rPr>
          <w:rFonts w:ascii="Segoe UI" w:hAnsi="Segoe UI" w:cs="Segoe UI"/>
          <w:b/>
          <w:sz w:val="22"/>
          <w:szCs w:val="22"/>
          <w:u w:val="single"/>
        </w:rPr>
        <w:br w:type="page"/>
      </w:r>
    </w:p>
    <w:p w:rsidR="00D82DE8" w:rsidRPr="00AC2C4F" w:rsidRDefault="00D82DE8" w:rsidP="00D82DE8">
      <w:pPr>
        <w:shd w:val="clear" w:color="auto" w:fill="B8CCE4" w:themeFill="accent1" w:themeFillTint="66"/>
        <w:spacing w:before="240" w:after="240" w:line="276" w:lineRule="auto"/>
        <w:jc w:val="center"/>
        <w:rPr>
          <w:rFonts w:ascii="Segoe UI" w:hAnsi="Segoe UI" w:cs="Segoe UI"/>
          <w:b/>
          <w:color w:val="000000"/>
          <w:sz w:val="22"/>
          <w:szCs w:val="22"/>
          <w:u w:val="single"/>
        </w:rPr>
      </w:pPr>
      <w:r w:rsidRPr="00AC2C4F">
        <w:rPr>
          <w:rFonts w:ascii="Segoe UI" w:hAnsi="Segoe UI" w:cs="Segoe UI"/>
          <w:b/>
          <w:color w:val="000000"/>
          <w:sz w:val="22"/>
          <w:szCs w:val="22"/>
          <w:u w:val="single"/>
        </w:rPr>
        <w:lastRenderedPageBreak/>
        <w:t>ANEXO I – TERMO DE REFERÊNCIA</w:t>
      </w:r>
    </w:p>
    <w:p w:rsidR="00AC2C4F" w:rsidRPr="00AF2510" w:rsidRDefault="00AC2C4F" w:rsidP="00AC2C4F">
      <w:pPr>
        <w:suppressAutoHyphens w:val="0"/>
        <w:spacing w:after="200" w:line="276" w:lineRule="auto"/>
        <w:rPr>
          <w:rFonts w:ascii="Segoe UI" w:hAnsi="Segoe UI" w:cs="Segoe UI"/>
          <w:b/>
          <w:sz w:val="22"/>
          <w:szCs w:val="22"/>
          <w:u w:val="single"/>
        </w:rPr>
      </w:pPr>
      <w:r w:rsidRPr="00AF2510">
        <w:rPr>
          <w:rFonts w:ascii="Segoe UI" w:hAnsi="Segoe UI" w:cs="Segoe UI"/>
          <w:b/>
          <w:sz w:val="22"/>
          <w:szCs w:val="22"/>
          <w:u w:val="single"/>
        </w:rPr>
        <w:t>1. OBJETO</w:t>
      </w:r>
    </w:p>
    <w:p w:rsidR="00AC2C4F" w:rsidRPr="00AC2C4F" w:rsidRDefault="00AC2C4F" w:rsidP="00AC2C4F">
      <w:pPr>
        <w:suppressAutoHyphens w:val="0"/>
        <w:spacing w:after="200" w:line="276" w:lineRule="auto"/>
        <w:rPr>
          <w:rFonts w:ascii="Segoe UI" w:hAnsi="Segoe UI" w:cs="Segoe UI"/>
          <w:sz w:val="22"/>
          <w:szCs w:val="22"/>
        </w:rPr>
      </w:pPr>
      <w:r w:rsidRPr="00AC2C4F">
        <w:rPr>
          <w:rFonts w:ascii="Segoe UI" w:hAnsi="Segoe UI" w:cs="Segoe UI"/>
          <w:sz w:val="22"/>
          <w:szCs w:val="22"/>
        </w:rPr>
        <w:t xml:space="preserve">Aquisição de café torrado e moído, embalagem a </w:t>
      </w:r>
      <w:r w:rsidR="008F1D09" w:rsidRPr="00AC2C4F">
        <w:rPr>
          <w:rFonts w:ascii="Segoe UI" w:hAnsi="Segoe UI" w:cs="Segoe UI"/>
          <w:sz w:val="22"/>
          <w:szCs w:val="22"/>
        </w:rPr>
        <w:t>vácuo</w:t>
      </w:r>
      <w:r w:rsidRPr="00AC2C4F">
        <w:rPr>
          <w:rFonts w:ascii="Segoe UI" w:hAnsi="Segoe UI" w:cs="Segoe UI"/>
          <w:sz w:val="22"/>
          <w:szCs w:val="22"/>
        </w:rPr>
        <w:t xml:space="preserve">, pacote de </w:t>
      </w:r>
      <w:r w:rsidR="008F1D09" w:rsidRPr="00AC2C4F">
        <w:rPr>
          <w:rFonts w:ascii="Segoe UI" w:hAnsi="Segoe UI" w:cs="Segoe UI"/>
          <w:sz w:val="22"/>
          <w:szCs w:val="22"/>
        </w:rPr>
        <w:t>500 g</w:t>
      </w:r>
      <w:r w:rsidR="008F1D09">
        <w:rPr>
          <w:rFonts w:ascii="Segoe UI" w:hAnsi="Segoe UI" w:cs="Segoe UI"/>
          <w:sz w:val="22"/>
          <w:szCs w:val="22"/>
        </w:rPr>
        <w:t>r</w:t>
      </w:r>
      <w:r w:rsidRPr="00AC2C4F">
        <w:rPr>
          <w:rFonts w:ascii="Segoe UI" w:hAnsi="Segoe UI" w:cs="Segoe UI"/>
          <w:sz w:val="22"/>
          <w:szCs w:val="22"/>
        </w:rPr>
        <w:t xml:space="preserve">, de primeira qualidade e açúcar cristal de primeira qualidade, embalagem </w:t>
      </w:r>
      <w:r w:rsidR="008F1D09" w:rsidRPr="00AC2C4F">
        <w:rPr>
          <w:rFonts w:ascii="Segoe UI" w:hAnsi="Segoe UI" w:cs="Segoe UI"/>
          <w:sz w:val="22"/>
          <w:szCs w:val="22"/>
        </w:rPr>
        <w:t>plástica</w:t>
      </w:r>
      <w:r w:rsidRPr="00AC2C4F">
        <w:rPr>
          <w:rFonts w:ascii="Segoe UI" w:hAnsi="Segoe UI" w:cs="Segoe UI"/>
          <w:sz w:val="22"/>
          <w:szCs w:val="22"/>
        </w:rPr>
        <w:t xml:space="preserve"> transparente de 1kg.</w:t>
      </w:r>
    </w:p>
    <w:p w:rsidR="00AC2C4F" w:rsidRPr="00AF2510" w:rsidRDefault="00AC2C4F" w:rsidP="00AC2C4F">
      <w:pPr>
        <w:suppressAutoHyphens w:val="0"/>
        <w:spacing w:after="200" w:line="276" w:lineRule="auto"/>
        <w:rPr>
          <w:rFonts w:ascii="Segoe UI" w:hAnsi="Segoe UI" w:cs="Segoe UI"/>
          <w:b/>
          <w:sz w:val="22"/>
          <w:szCs w:val="22"/>
          <w:u w:val="single"/>
        </w:rPr>
      </w:pPr>
      <w:r w:rsidRPr="00AF2510">
        <w:rPr>
          <w:rFonts w:ascii="Segoe UI" w:hAnsi="Segoe UI" w:cs="Segoe UI"/>
          <w:b/>
          <w:sz w:val="22"/>
          <w:szCs w:val="22"/>
          <w:u w:val="single"/>
        </w:rPr>
        <w:t>2. ESPECIFICAÇÕES DO OBJETO E REQUISITOS DA CONTRATAÇÃO</w:t>
      </w:r>
    </w:p>
    <w:p w:rsidR="00AF2510" w:rsidRPr="0056142D" w:rsidRDefault="00AF2510" w:rsidP="00AF2510">
      <w:pPr>
        <w:pStyle w:val="PargrafodaLista"/>
        <w:tabs>
          <w:tab w:val="left" w:pos="142"/>
          <w:tab w:val="left" w:pos="1805"/>
        </w:tabs>
        <w:ind w:left="0" w:right="-567"/>
        <w:jc w:val="both"/>
        <w:rPr>
          <w:rFonts w:asciiTheme="minorHAnsi" w:hAnsiTheme="minorHAnsi" w:cstheme="minorHAnsi"/>
          <w:sz w:val="24"/>
          <w:szCs w:val="24"/>
        </w:rPr>
      </w:pPr>
    </w:p>
    <w:tbl>
      <w:tblPr>
        <w:tblStyle w:val="ListaClara-nfase11"/>
        <w:tblW w:w="5000" w:type="pct"/>
        <w:tblLayout w:type="fixed"/>
        <w:tblLook w:val="0620"/>
      </w:tblPr>
      <w:tblGrid>
        <w:gridCol w:w="956"/>
        <w:gridCol w:w="6014"/>
        <w:gridCol w:w="1022"/>
        <w:gridCol w:w="729"/>
      </w:tblGrid>
      <w:tr w:rsidR="00AF2510" w:rsidRPr="0056142D" w:rsidTr="00636573">
        <w:trPr>
          <w:cnfStyle w:val="100000000000"/>
          <w:trHeight w:val="248"/>
        </w:trPr>
        <w:tc>
          <w:tcPr>
            <w:tcW w:w="548" w:type="pct"/>
            <w:tcBorders>
              <w:bottom w:val="single" w:sz="8" w:space="0" w:color="4F81BD" w:themeColor="accent1"/>
            </w:tcBorders>
          </w:tcPr>
          <w:p w:rsidR="00AF2510" w:rsidRPr="0056142D" w:rsidRDefault="00AF2510" w:rsidP="00636573">
            <w:pPr>
              <w:rPr>
                <w:rFonts w:asciiTheme="minorHAnsi" w:hAnsiTheme="minorHAnsi" w:cstheme="minorHAnsi"/>
                <w:sz w:val="24"/>
                <w:szCs w:val="24"/>
              </w:rPr>
            </w:pPr>
            <w:r w:rsidRPr="0056142D">
              <w:rPr>
                <w:rFonts w:asciiTheme="minorHAnsi" w:hAnsiTheme="minorHAnsi" w:cstheme="minorHAnsi"/>
                <w:sz w:val="24"/>
                <w:szCs w:val="24"/>
              </w:rPr>
              <w:t xml:space="preserve">ITEM                      </w:t>
            </w:r>
          </w:p>
        </w:tc>
        <w:tc>
          <w:tcPr>
            <w:tcW w:w="3448" w:type="pct"/>
            <w:tcBorders>
              <w:bottom w:val="single" w:sz="8" w:space="0" w:color="4F81BD" w:themeColor="accent1"/>
            </w:tcBorders>
          </w:tcPr>
          <w:p w:rsidR="00AF2510" w:rsidRPr="0056142D" w:rsidRDefault="00AF2510" w:rsidP="00636573">
            <w:pPr>
              <w:jc w:val="center"/>
              <w:rPr>
                <w:rFonts w:asciiTheme="minorHAnsi" w:hAnsiTheme="minorHAnsi" w:cstheme="minorHAnsi"/>
                <w:sz w:val="24"/>
                <w:szCs w:val="24"/>
              </w:rPr>
            </w:pPr>
            <w:r w:rsidRPr="0056142D">
              <w:rPr>
                <w:rFonts w:asciiTheme="minorHAnsi" w:hAnsiTheme="minorHAnsi" w:cstheme="minorHAnsi"/>
                <w:sz w:val="24"/>
                <w:szCs w:val="24"/>
              </w:rPr>
              <w:t>DESCRIÇÃO</w:t>
            </w:r>
          </w:p>
        </w:tc>
        <w:tc>
          <w:tcPr>
            <w:tcW w:w="586" w:type="pct"/>
            <w:tcBorders>
              <w:bottom w:val="single" w:sz="8" w:space="0" w:color="4F81BD" w:themeColor="accent1"/>
            </w:tcBorders>
          </w:tcPr>
          <w:p w:rsidR="00AF2510" w:rsidRPr="0056142D" w:rsidRDefault="00AF2510" w:rsidP="00636573">
            <w:pPr>
              <w:rPr>
                <w:rFonts w:asciiTheme="minorHAnsi" w:hAnsiTheme="minorHAnsi" w:cstheme="minorHAnsi"/>
                <w:sz w:val="24"/>
                <w:szCs w:val="24"/>
              </w:rPr>
            </w:pPr>
            <w:r w:rsidRPr="0056142D">
              <w:rPr>
                <w:rFonts w:asciiTheme="minorHAnsi" w:hAnsiTheme="minorHAnsi" w:cstheme="minorHAnsi"/>
                <w:sz w:val="24"/>
                <w:szCs w:val="24"/>
              </w:rPr>
              <w:t>QUANT</w:t>
            </w:r>
          </w:p>
        </w:tc>
        <w:tc>
          <w:tcPr>
            <w:tcW w:w="418" w:type="pct"/>
            <w:tcBorders>
              <w:bottom w:val="single" w:sz="8" w:space="0" w:color="4F81BD" w:themeColor="accent1"/>
            </w:tcBorders>
          </w:tcPr>
          <w:p w:rsidR="00AF2510" w:rsidRPr="0056142D" w:rsidRDefault="00AF2510" w:rsidP="00636573">
            <w:pPr>
              <w:rPr>
                <w:rFonts w:asciiTheme="minorHAnsi" w:hAnsiTheme="minorHAnsi" w:cstheme="minorHAnsi"/>
                <w:sz w:val="24"/>
                <w:szCs w:val="24"/>
              </w:rPr>
            </w:pPr>
            <w:r w:rsidRPr="0056142D">
              <w:rPr>
                <w:rFonts w:asciiTheme="minorHAnsi" w:hAnsiTheme="minorHAnsi" w:cstheme="minorHAnsi"/>
                <w:sz w:val="24"/>
                <w:szCs w:val="24"/>
              </w:rPr>
              <w:t>UNI</w:t>
            </w:r>
          </w:p>
        </w:tc>
      </w:tr>
      <w:tr w:rsidR="00AF2510" w:rsidRPr="0056142D" w:rsidTr="00636573">
        <w:trPr>
          <w:trHeight w:val="694"/>
        </w:trPr>
        <w:tc>
          <w:tcPr>
            <w:tcW w:w="548" w:type="pct"/>
            <w:tcBorders>
              <w:top w:val="single" w:sz="8" w:space="0" w:color="4F81BD" w:themeColor="accent1"/>
              <w:bottom w:val="single" w:sz="8" w:space="0" w:color="4F81BD" w:themeColor="accent1"/>
              <w:right w:val="single" w:sz="8" w:space="0" w:color="4F81BD" w:themeColor="accent1"/>
            </w:tcBorders>
          </w:tcPr>
          <w:p w:rsidR="00AF2510" w:rsidRPr="0056142D" w:rsidRDefault="00AF2510" w:rsidP="00636573">
            <w:pPr>
              <w:rPr>
                <w:rFonts w:asciiTheme="minorHAnsi" w:hAnsiTheme="minorHAnsi" w:cstheme="minorHAnsi"/>
                <w:sz w:val="24"/>
                <w:szCs w:val="24"/>
              </w:rPr>
            </w:pPr>
            <w:r w:rsidRPr="0056142D">
              <w:rPr>
                <w:rFonts w:asciiTheme="minorHAnsi" w:hAnsiTheme="minorHAnsi" w:cstheme="minorHAnsi"/>
                <w:sz w:val="24"/>
                <w:szCs w:val="24"/>
              </w:rPr>
              <w:t>01</w:t>
            </w:r>
          </w:p>
        </w:tc>
        <w:tc>
          <w:tcPr>
            <w:tcW w:w="3448"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rsidR="00AF2510" w:rsidRPr="0056142D" w:rsidRDefault="00AF2510" w:rsidP="00636573">
            <w:pPr>
              <w:rPr>
                <w:rFonts w:asciiTheme="minorHAnsi" w:eastAsiaTheme="minorEastAsia" w:hAnsiTheme="minorHAnsi" w:cstheme="minorHAnsi"/>
                <w:sz w:val="24"/>
                <w:szCs w:val="24"/>
              </w:rPr>
            </w:pPr>
            <w:r w:rsidRPr="00BD31C7">
              <w:t>CAFÉ TORRADO E MOIDO (PACOTE COM 500 GRS), DE PRIMEIRA QUALIDADE, EMBALAGEM A VÁCUO  DE ACORDO COM AS NORMAS TECNICAS, LAUDO DE CLASSIFICAÇÃO FEITO PELA ABIC.</w:t>
            </w:r>
          </w:p>
        </w:tc>
        <w:tc>
          <w:tcPr>
            <w:tcW w:w="586"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rsidR="00AF2510" w:rsidRPr="0056142D" w:rsidRDefault="00AF2510" w:rsidP="00636573">
            <w:pPr>
              <w:jc w:val="center"/>
              <w:rPr>
                <w:rFonts w:asciiTheme="minorHAnsi" w:hAnsiTheme="minorHAnsi" w:cstheme="minorHAnsi"/>
                <w:iCs/>
                <w:sz w:val="24"/>
                <w:szCs w:val="24"/>
              </w:rPr>
            </w:pPr>
            <m:oMathPara>
              <m:oMathParaPr>
                <m:jc m:val="centerGroup"/>
              </m:oMathParaPr>
              <m:oMath>
                <m:r>
                  <w:rPr>
                    <w:rFonts w:ascii="Cambria Math" w:hAnsiTheme="minorHAnsi" w:cstheme="minorHAnsi"/>
                    <w:sz w:val="24"/>
                    <w:szCs w:val="24"/>
                  </w:rPr>
                  <m:t>640</m:t>
                </m:r>
              </m:oMath>
            </m:oMathPara>
          </w:p>
        </w:tc>
        <w:tc>
          <w:tcPr>
            <w:tcW w:w="418" w:type="pct"/>
            <w:tcBorders>
              <w:top w:val="single" w:sz="8" w:space="0" w:color="4F81BD" w:themeColor="accent1"/>
              <w:left w:val="single" w:sz="8" w:space="0" w:color="4F81BD" w:themeColor="accent1"/>
              <w:bottom w:val="single" w:sz="8" w:space="0" w:color="4F81BD" w:themeColor="accent1"/>
            </w:tcBorders>
            <w:vAlign w:val="center"/>
          </w:tcPr>
          <w:p w:rsidR="00AF2510" w:rsidRPr="0056142D" w:rsidRDefault="00AF2510" w:rsidP="00636573">
            <w:pPr>
              <w:jc w:val="center"/>
              <w:rPr>
                <w:rFonts w:asciiTheme="minorHAnsi" w:hAnsiTheme="minorHAnsi" w:cstheme="minorHAnsi"/>
                <w:sz w:val="24"/>
                <w:szCs w:val="24"/>
              </w:rPr>
            </w:pPr>
            <w:r>
              <w:rPr>
                <w:rFonts w:asciiTheme="minorHAnsi" w:hAnsiTheme="minorHAnsi" w:cstheme="minorHAnsi"/>
                <w:sz w:val="24"/>
                <w:szCs w:val="24"/>
              </w:rPr>
              <w:t>PCT</w:t>
            </w:r>
          </w:p>
        </w:tc>
      </w:tr>
    </w:tbl>
    <w:p w:rsidR="00AF2510" w:rsidRDefault="00AF2510" w:rsidP="00AF2510">
      <w:pPr>
        <w:pStyle w:val="Corpodetexto"/>
        <w:ind w:right="-567"/>
        <w:jc w:val="both"/>
        <w:rPr>
          <w:rFonts w:asciiTheme="minorHAnsi" w:hAnsiTheme="minorHAnsi" w:cstheme="minorHAnsi"/>
          <w:sz w:val="24"/>
          <w:szCs w:val="24"/>
        </w:rPr>
      </w:pPr>
    </w:p>
    <w:p w:rsidR="00AF2510" w:rsidRPr="00BD31C7" w:rsidRDefault="00AF2510" w:rsidP="00AF2510"/>
    <w:p w:rsidR="00AF2510" w:rsidRPr="0056142D" w:rsidRDefault="00AF2510" w:rsidP="00AF2510">
      <w:pPr>
        <w:pStyle w:val="PargrafodaLista"/>
        <w:tabs>
          <w:tab w:val="left" w:pos="142"/>
          <w:tab w:val="left" w:pos="1805"/>
        </w:tabs>
        <w:ind w:left="0" w:right="-567"/>
        <w:jc w:val="both"/>
        <w:rPr>
          <w:rFonts w:asciiTheme="minorHAnsi" w:hAnsiTheme="minorHAnsi" w:cstheme="minorHAnsi"/>
          <w:sz w:val="24"/>
          <w:szCs w:val="24"/>
        </w:rPr>
      </w:pPr>
    </w:p>
    <w:tbl>
      <w:tblPr>
        <w:tblStyle w:val="ListaClara-nfase11"/>
        <w:tblW w:w="5000" w:type="pct"/>
        <w:tblLayout w:type="fixed"/>
        <w:tblLook w:val="0620"/>
      </w:tblPr>
      <w:tblGrid>
        <w:gridCol w:w="956"/>
        <w:gridCol w:w="6014"/>
        <w:gridCol w:w="1022"/>
        <w:gridCol w:w="729"/>
      </w:tblGrid>
      <w:tr w:rsidR="00AF2510" w:rsidRPr="0056142D" w:rsidTr="00636573">
        <w:trPr>
          <w:cnfStyle w:val="100000000000"/>
          <w:trHeight w:val="248"/>
        </w:trPr>
        <w:tc>
          <w:tcPr>
            <w:tcW w:w="548" w:type="pct"/>
            <w:tcBorders>
              <w:bottom w:val="single" w:sz="8" w:space="0" w:color="4F81BD" w:themeColor="accent1"/>
            </w:tcBorders>
          </w:tcPr>
          <w:p w:rsidR="00AF2510" w:rsidRPr="0056142D" w:rsidRDefault="00AF2510" w:rsidP="00636573">
            <w:pPr>
              <w:rPr>
                <w:rFonts w:asciiTheme="minorHAnsi" w:hAnsiTheme="minorHAnsi" w:cstheme="minorHAnsi"/>
                <w:sz w:val="24"/>
                <w:szCs w:val="24"/>
              </w:rPr>
            </w:pPr>
            <w:r w:rsidRPr="0056142D">
              <w:rPr>
                <w:rFonts w:asciiTheme="minorHAnsi" w:hAnsiTheme="minorHAnsi" w:cstheme="minorHAnsi"/>
                <w:sz w:val="24"/>
                <w:szCs w:val="24"/>
              </w:rPr>
              <w:t xml:space="preserve">ITEM                      </w:t>
            </w:r>
          </w:p>
        </w:tc>
        <w:tc>
          <w:tcPr>
            <w:tcW w:w="3448" w:type="pct"/>
            <w:tcBorders>
              <w:bottom w:val="single" w:sz="8" w:space="0" w:color="4F81BD" w:themeColor="accent1"/>
            </w:tcBorders>
          </w:tcPr>
          <w:p w:rsidR="00AF2510" w:rsidRPr="0056142D" w:rsidRDefault="00AF2510" w:rsidP="00636573">
            <w:pPr>
              <w:jc w:val="center"/>
              <w:rPr>
                <w:rFonts w:asciiTheme="minorHAnsi" w:hAnsiTheme="minorHAnsi" w:cstheme="minorHAnsi"/>
                <w:sz w:val="24"/>
                <w:szCs w:val="24"/>
              </w:rPr>
            </w:pPr>
            <w:r w:rsidRPr="0056142D">
              <w:rPr>
                <w:rFonts w:asciiTheme="minorHAnsi" w:hAnsiTheme="minorHAnsi" w:cstheme="minorHAnsi"/>
                <w:sz w:val="24"/>
                <w:szCs w:val="24"/>
              </w:rPr>
              <w:t>DESCRIÇÃO</w:t>
            </w:r>
          </w:p>
        </w:tc>
        <w:tc>
          <w:tcPr>
            <w:tcW w:w="586" w:type="pct"/>
            <w:tcBorders>
              <w:bottom w:val="single" w:sz="8" w:space="0" w:color="4F81BD" w:themeColor="accent1"/>
            </w:tcBorders>
          </w:tcPr>
          <w:p w:rsidR="00AF2510" w:rsidRPr="0056142D" w:rsidRDefault="00AF2510" w:rsidP="00636573">
            <w:pPr>
              <w:rPr>
                <w:rFonts w:asciiTheme="minorHAnsi" w:hAnsiTheme="minorHAnsi" w:cstheme="minorHAnsi"/>
                <w:sz w:val="24"/>
                <w:szCs w:val="24"/>
              </w:rPr>
            </w:pPr>
            <w:r w:rsidRPr="0056142D">
              <w:rPr>
                <w:rFonts w:asciiTheme="minorHAnsi" w:hAnsiTheme="minorHAnsi" w:cstheme="minorHAnsi"/>
                <w:sz w:val="24"/>
                <w:szCs w:val="24"/>
              </w:rPr>
              <w:t>QUANT</w:t>
            </w:r>
          </w:p>
        </w:tc>
        <w:tc>
          <w:tcPr>
            <w:tcW w:w="418" w:type="pct"/>
            <w:tcBorders>
              <w:bottom w:val="single" w:sz="8" w:space="0" w:color="4F81BD" w:themeColor="accent1"/>
            </w:tcBorders>
          </w:tcPr>
          <w:p w:rsidR="00AF2510" w:rsidRPr="0056142D" w:rsidRDefault="00AF2510" w:rsidP="00636573">
            <w:pPr>
              <w:rPr>
                <w:rFonts w:asciiTheme="minorHAnsi" w:hAnsiTheme="minorHAnsi" w:cstheme="minorHAnsi"/>
                <w:sz w:val="24"/>
                <w:szCs w:val="24"/>
              </w:rPr>
            </w:pPr>
            <w:r w:rsidRPr="0056142D">
              <w:rPr>
                <w:rFonts w:asciiTheme="minorHAnsi" w:hAnsiTheme="minorHAnsi" w:cstheme="minorHAnsi"/>
                <w:sz w:val="24"/>
                <w:szCs w:val="24"/>
              </w:rPr>
              <w:t>UNI</w:t>
            </w:r>
          </w:p>
        </w:tc>
      </w:tr>
      <w:tr w:rsidR="00AF2510" w:rsidRPr="0056142D" w:rsidTr="00636573">
        <w:trPr>
          <w:trHeight w:val="694"/>
        </w:trPr>
        <w:tc>
          <w:tcPr>
            <w:tcW w:w="548" w:type="pct"/>
            <w:tcBorders>
              <w:top w:val="single" w:sz="8" w:space="0" w:color="4F81BD" w:themeColor="accent1"/>
              <w:bottom w:val="single" w:sz="8" w:space="0" w:color="4F81BD" w:themeColor="accent1"/>
              <w:right w:val="single" w:sz="8" w:space="0" w:color="4F81BD" w:themeColor="accent1"/>
            </w:tcBorders>
          </w:tcPr>
          <w:p w:rsidR="00AF2510" w:rsidRPr="0056142D" w:rsidRDefault="00AF2510" w:rsidP="00636573">
            <w:pPr>
              <w:rPr>
                <w:rFonts w:asciiTheme="minorHAnsi" w:hAnsiTheme="minorHAnsi" w:cstheme="minorHAnsi"/>
                <w:sz w:val="24"/>
                <w:szCs w:val="24"/>
              </w:rPr>
            </w:pPr>
            <w:r w:rsidRPr="0056142D">
              <w:rPr>
                <w:rFonts w:asciiTheme="minorHAnsi" w:hAnsiTheme="minorHAnsi" w:cstheme="minorHAnsi"/>
                <w:sz w:val="24"/>
                <w:szCs w:val="24"/>
              </w:rPr>
              <w:t>0</w:t>
            </w:r>
            <w:r>
              <w:rPr>
                <w:rFonts w:asciiTheme="minorHAnsi" w:hAnsiTheme="minorHAnsi" w:cstheme="minorHAnsi"/>
                <w:sz w:val="24"/>
                <w:szCs w:val="24"/>
              </w:rPr>
              <w:t>2</w:t>
            </w:r>
          </w:p>
        </w:tc>
        <w:tc>
          <w:tcPr>
            <w:tcW w:w="3448"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p w:rsidR="00AF2510" w:rsidRPr="0056142D" w:rsidRDefault="00AF2510" w:rsidP="00636573">
            <w:pPr>
              <w:rPr>
                <w:rFonts w:asciiTheme="minorHAnsi" w:eastAsiaTheme="minorEastAsia" w:hAnsiTheme="minorHAnsi" w:cstheme="minorHAnsi"/>
                <w:sz w:val="24"/>
                <w:szCs w:val="24"/>
              </w:rPr>
            </w:pPr>
            <w:r w:rsidRPr="00BD31C7">
              <w:t>AÇUCAR CRISTAL, DE PRIMEIRA QUALIDADE, EMBALAGEM PLÁSTICA TRANSPARENTE DE 1 QUILO, ENTREGUE EM FARDOS DE 10 QUILOS CONTENDO CADA FARDO 10 PACOTES DE 01 QUILO.</w:t>
            </w:r>
          </w:p>
        </w:tc>
        <w:tc>
          <w:tcPr>
            <w:tcW w:w="586" w:type="pct"/>
            <w:tcBorders>
              <w:top w:val="single" w:sz="8" w:space="0" w:color="4F81BD" w:themeColor="accent1"/>
              <w:left w:val="single" w:sz="8" w:space="0" w:color="4F81BD" w:themeColor="accent1"/>
              <w:bottom w:val="single" w:sz="8" w:space="0" w:color="4F81BD" w:themeColor="accent1"/>
              <w:right w:val="single" w:sz="8" w:space="0" w:color="4F81BD" w:themeColor="accent1"/>
            </w:tcBorders>
            <w:vAlign w:val="center"/>
          </w:tcPr>
          <w:p w:rsidR="00AF2510" w:rsidRPr="0056142D" w:rsidRDefault="00AF2510" w:rsidP="00636573">
            <w:pPr>
              <w:jc w:val="center"/>
              <w:rPr>
                <w:rFonts w:asciiTheme="minorHAnsi" w:hAnsiTheme="minorHAnsi" w:cstheme="minorHAnsi"/>
                <w:iCs/>
                <w:sz w:val="24"/>
                <w:szCs w:val="24"/>
              </w:rPr>
            </w:pPr>
            <m:oMathPara>
              <m:oMathParaPr>
                <m:jc m:val="centerGroup"/>
              </m:oMathParaPr>
              <m:oMath>
                <m:r>
                  <w:rPr>
                    <w:rFonts w:ascii="Cambria Math" w:hAnsi="Cambria Math" w:cstheme="minorHAnsi"/>
                    <w:sz w:val="24"/>
                    <w:szCs w:val="24"/>
                  </w:rPr>
                  <m:t>500</m:t>
                </m:r>
              </m:oMath>
            </m:oMathPara>
          </w:p>
        </w:tc>
        <w:tc>
          <w:tcPr>
            <w:tcW w:w="418" w:type="pct"/>
            <w:tcBorders>
              <w:top w:val="single" w:sz="8" w:space="0" w:color="4F81BD" w:themeColor="accent1"/>
              <w:left w:val="single" w:sz="8" w:space="0" w:color="4F81BD" w:themeColor="accent1"/>
              <w:bottom w:val="single" w:sz="8" w:space="0" w:color="4F81BD" w:themeColor="accent1"/>
            </w:tcBorders>
            <w:vAlign w:val="center"/>
          </w:tcPr>
          <w:p w:rsidR="00AF2510" w:rsidRPr="0056142D" w:rsidRDefault="00AF2510" w:rsidP="00636573">
            <w:pPr>
              <w:jc w:val="center"/>
              <w:rPr>
                <w:rFonts w:asciiTheme="minorHAnsi" w:hAnsiTheme="minorHAnsi" w:cstheme="minorHAnsi"/>
                <w:sz w:val="24"/>
                <w:szCs w:val="24"/>
              </w:rPr>
            </w:pPr>
            <w:r>
              <w:rPr>
                <w:rFonts w:asciiTheme="minorHAnsi" w:hAnsiTheme="minorHAnsi" w:cstheme="minorHAnsi"/>
                <w:sz w:val="24"/>
                <w:szCs w:val="24"/>
              </w:rPr>
              <w:t>PCT</w:t>
            </w:r>
          </w:p>
        </w:tc>
      </w:tr>
    </w:tbl>
    <w:p w:rsidR="00AF2510" w:rsidRDefault="00AF2510" w:rsidP="00AF2510">
      <w:pPr>
        <w:pStyle w:val="Corpodetexto"/>
        <w:ind w:right="-567"/>
        <w:jc w:val="both"/>
        <w:rPr>
          <w:rFonts w:asciiTheme="minorHAnsi" w:hAnsiTheme="minorHAnsi" w:cstheme="minorHAnsi"/>
          <w:sz w:val="24"/>
          <w:szCs w:val="24"/>
        </w:rPr>
      </w:pPr>
    </w:p>
    <w:p w:rsidR="008F1D09" w:rsidRPr="0056142D" w:rsidRDefault="008F1D09" w:rsidP="008F1D09">
      <w:pPr>
        <w:pStyle w:val="Ttulo1"/>
        <w:keepNext w:val="0"/>
        <w:keepLines w:val="0"/>
        <w:widowControl w:val="0"/>
        <w:numPr>
          <w:ilvl w:val="0"/>
          <w:numId w:val="27"/>
        </w:numPr>
        <w:tabs>
          <w:tab w:val="left" w:pos="284"/>
        </w:tabs>
        <w:suppressAutoHyphens w:val="0"/>
        <w:autoSpaceDE w:val="0"/>
        <w:autoSpaceDN w:val="0"/>
        <w:spacing w:before="0"/>
        <w:ind w:left="0" w:right="-567" w:hanging="1"/>
        <w:jc w:val="both"/>
        <w:rPr>
          <w:rFonts w:asciiTheme="minorHAnsi" w:hAnsiTheme="minorHAnsi" w:cstheme="minorHAnsi"/>
          <w:color w:val="auto"/>
          <w:spacing w:val="-2"/>
          <w:sz w:val="24"/>
          <w:szCs w:val="24"/>
        </w:rPr>
      </w:pPr>
      <w:r w:rsidRPr="0056142D">
        <w:rPr>
          <w:rFonts w:asciiTheme="minorHAnsi" w:hAnsiTheme="minorHAnsi" w:cstheme="minorHAnsi"/>
          <w:color w:val="auto"/>
          <w:sz w:val="24"/>
          <w:szCs w:val="24"/>
        </w:rPr>
        <w:t>EXECUÇÃO</w:t>
      </w:r>
      <w:r w:rsidRPr="0056142D">
        <w:rPr>
          <w:rFonts w:asciiTheme="minorHAnsi" w:hAnsiTheme="minorHAnsi" w:cstheme="minorHAnsi"/>
          <w:color w:val="auto"/>
          <w:spacing w:val="3"/>
          <w:sz w:val="24"/>
          <w:szCs w:val="24"/>
        </w:rPr>
        <w:t xml:space="preserve"> </w:t>
      </w:r>
      <w:r w:rsidRPr="0056142D">
        <w:rPr>
          <w:rFonts w:asciiTheme="minorHAnsi" w:hAnsiTheme="minorHAnsi" w:cstheme="minorHAnsi"/>
          <w:color w:val="auto"/>
          <w:sz w:val="24"/>
          <w:szCs w:val="24"/>
        </w:rPr>
        <w:t>DO</w:t>
      </w:r>
      <w:r w:rsidRPr="0056142D">
        <w:rPr>
          <w:rFonts w:asciiTheme="minorHAnsi" w:hAnsiTheme="minorHAnsi" w:cstheme="minorHAnsi"/>
          <w:color w:val="auto"/>
          <w:spacing w:val="2"/>
          <w:sz w:val="24"/>
          <w:szCs w:val="24"/>
        </w:rPr>
        <w:t xml:space="preserve"> </w:t>
      </w:r>
      <w:r w:rsidRPr="0056142D">
        <w:rPr>
          <w:rFonts w:asciiTheme="minorHAnsi" w:hAnsiTheme="minorHAnsi" w:cstheme="minorHAnsi"/>
          <w:color w:val="auto"/>
          <w:spacing w:val="-2"/>
          <w:sz w:val="24"/>
          <w:szCs w:val="24"/>
        </w:rPr>
        <w:t>OBJETO</w:t>
      </w:r>
    </w:p>
    <w:p w:rsidR="008F1D09" w:rsidRDefault="008F1D09" w:rsidP="008F1D09">
      <w:pPr>
        <w:pStyle w:val="NormalWeb"/>
        <w:jc w:val="both"/>
        <w:rPr>
          <w:rFonts w:asciiTheme="minorHAnsi" w:hAnsiTheme="minorHAnsi" w:cstheme="minorHAnsi"/>
        </w:rPr>
      </w:pPr>
      <w:r w:rsidRPr="0056142D">
        <w:rPr>
          <w:rFonts w:asciiTheme="minorHAnsi" w:hAnsiTheme="minorHAnsi" w:cstheme="minorHAnsi"/>
        </w:rPr>
        <w:t>Os itens em questão (</w:t>
      </w:r>
      <w:r>
        <w:rPr>
          <w:rFonts w:asciiTheme="minorHAnsi" w:hAnsiTheme="minorHAnsi" w:cstheme="minorHAnsi"/>
        </w:rPr>
        <w:t>café e açúcar</w:t>
      </w:r>
      <w:r w:rsidRPr="0056142D">
        <w:rPr>
          <w:rFonts w:asciiTheme="minorHAnsi" w:hAnsiTheme="minorHAnsi" w:cstheme="minorHAnsi"/>
        </w:rPr>
        <w:t>) terão por finalidade atender as demanda</w:t>
      </w:r>
      <w:r>
        <w:rPr>
          <w:rFonts w:asciiTheme="minorHAnsi" w:hAnsiTheme="minorHAnsi" w:cstheme="minorHAnsi"/>
        </w:rPr>
        <w:t>s das Copas, SEDE e ETA, como demais setores que solicitam o produto.</w:t>
      </w:r>
    </w:p>
    <w:p w:rsidR="008F1D09" w:rsidRPr="0056142D" w:rsidRDefault="008F1D09" w:rsidP="008F1D09">
      <w:pPr>
        <w:pStyle w:val="NormalWeb"/>
        <w:jc w:val="both"/>
        <w:rPr>
          <w:rFonts w:asciiTheme="minorHAnsi" w:hAnsiTheme="minorHAnsi" w:cstheme="minorHAnsi"/>
        </w:rPr>
      </w:pPr>
      <w:r>
        <w:rPr>
          <w:rFonts w:asciiTheme="minorHAnsi" w:hAnsiTheme="minorHAnsi" w:cstheme="minorHAnsi"/>
        </w:rPr>
        <w:t>A entrega dos materiais deverá ser efetuada de uma única vez.</w:t>
      </w:r>
    </w:p>
    <w:p w:rsidR="008F1D09" w:rsidRPr="0056142D" w:rsidRDefault="008F1D09" w:rsidP="008F1D09">
      <w:pPr>
        <w:pStyle w:val="NormalWeb"/>
        <w:jc w:val="both"/>
        <w:rPr>
          <w:rFonts w:asciiTheme="minorHAnsi" w:hAnsiTheme="minorHAnsi" w:cstheme="minorHAnsi"/>
        </w:rPr>
      </w:pPr>
      <w:r>
        <w:rPr>
          <w:rFonts w:asciiTheme="minorHAnsi" w:hAnsiTheme="minorHAnsi" w:cstheme="minorHAnsi"/>
        </w:rPr>
        <w:t xml:space="preserve">O prazo de entrega será de no </w:t>
      </w:r>
      <w:r w:rsidRPr="0056142D">
        <w:rPr>
          <w:rFonts w:asciiTheme="minorHAnsi" w:hAnsiTheme="minorHAnsi" w:cstheme="minorHAnsi"/>
        </w:rPr>
        <w:t xml:space="preserve">máximo até 10 </w:t>
      </w:r>
      <w:r>
        <w:rPr>
          <w:rFonts w:asciiTheme="minorHAnsi" w:hAnsiTheme="minorHAnsi" w:cstheme="minorHAnsi"/>
        </w:rPr>
        <w:t xml:space="preserve">(dez) </w:t>
      </w:r>
      <w:r w:rsidRPr="0056142D">
        <w:rPr>
          <w:rFonts w:asciiTheme="minorHAnsi" w:hAnsiTheme="minorHAnsi" w:cstheme="minorHAnsi"/>
        </w:rPr>
        <w:t xml:space="preserve">dias </w:t>
      </w:r>
      <w:r>
        <w:rPr>
          <w:rFonts w:asciiTheme="minorHAnsi" w:hAnsiTheme="minorHAnsi" w:cstheme="minorHAnsi"/>
        </w:rPr>
        <w:t>após o recebimento da Autorização de Fornecimento.</w:t>
      </w:r>
    </w:p>
    <w:p w:rsidR="008F1D09" w:rsidRPr="0056142D" w:rsidRDefault="008F1D09" w:rsidP="008F1D09">
      <w:pPr>
        <w:pStyle w:val="NormalWeb"/>
        <w:jc w:val="both"/>
        <w:rPr>
          <w:rFonts w:asciiTheme="minorHAnsi" w:hAnsiTheme="minorHAnsi" w:cstheme="minorHAnsi"/>
        </w:rPr>
      </w:pPr>
      <w:r w:rsidRPr="0056142D">
        <w:rPr>
          <w:rFonts w:asciiTheme="minorHAnsi" w:hAnsiTheme="minorHAnsi" w:cstheme="minorHAnsi"/>
        </w:rPr>
        <w:t xml:space="preserve">Os </w:t>
      </w:r>
      <w:r>
        <w:rPr>
          <w:rFonts w:asciiTheme="minorHAnsi" w:hAnsiTheme="minorHAnsi" w:cstheme="minorHAnsi"/>
        </w:rPr>
        <w:t>itens deverão ser entregues no A</w:t>
      </w:r>
      <w:r w:rsidRPr="0056142D">
        <w:rPr>
          <w:rFonts w:asciiTheme="minorHAnsi" w:hAnsiTheme="minorHAnsi" w:cstheme="minorHAnsi"/>
        </w:rPr>
        <w:t>lmoxarifado</w:t>
      </w:r>
      <w:r>
        <w:rPr>
          <w:rFonts w:asciiTheme="minorHAnsi" w:hAnsiTheme="minorHAnsi" w:cstheme="minorHAnsi"/>
        </w:rPr>
        <w:t xml:space="preserve"> do DAE</w:t>
      </w:r>
      <w:r w:rsidRPr="0056142D">
        <w:rPr>
          <w:rFonts w:asciiTheme="minorHAnsi" w:hAnsiTheme="minorHAnsi" w:cstheme="minorHAnsi"/>
        </w:rPr>
        <w:t>, localizado na Rua dos Estudantes,</w:t>
      </w:r>
      <w:r>
        <w:rPr>
          <w:rFonts w:asciiTheme="minorHAnsi" w:hAnsiTheme="minorHAnsi" w:cstheme="minorHAnsi"/>
        </w:rPr>
        <w:t xml:space="preserve"> nº 333, Cordenonsi, Americana/</w:t>
      </w:r>
      <w:r w:rsidRPr="0056142D">
        <w:rPr>
          <w:rFonts w:asciiTheme="minorHAnsi" w:hAnsiTheme="minorHAnsi" w:cstheme="minorHAnsi"/>
        </w:rPr>
        <w:t>SP, CEP</w:t>
      </w:r>
      <w:r>
        <w:rPr>
          <w:rFonts w:asciiTheme="minorHAnsi" w:hAnsiTheme="minorHAnsi" w:cstheme="minorHAnsi"/>
        </w:rPr>
        <w:t>:</w:t>
      </w:r>
      <w:r w:rsidRPr="0056142D">
        <w:rPr>
          <w:rFonts w:asciiTheme="minorHAnsi" w:hAnsiTheme="minorHAnsi" w:cstheme="minorHAnsi"/>
        </w:rPr>
        <w:t xml:space="preserve"> 13472-510. O horário de recebimento de mercadorias é das 7h às 15h.</w:t>
      </w:r>
    </w:p>
    <w:p w:rsidR="008F1D09" w:rsidRPr="0056142D" w:rsidRDefault="008F1D09" w:rsidP="008F1D09">
      <w:pPr>
        <w:pStyle w:val="Ttulo1"/>
        <w:keepNext w:val="0"/>
        <w:keepLines w:val="0"/>
        <w:widowControl w:val="0"/>
        <w:numPr>
          <w:ilvl w:val="0"/>
          <w:numId w:val="27"/>
        </w:numPr>
        <w:tabs>
          <w:tab w:val="left" w:pos="284"/>
        </w:tabs>
        <w:suppressAutoHyphens w:val="0"/>
        <w:autoSpaceDE w:val="0"/>
        <w:autoSpaceDN w:val="0"/>
        <w:spacing w:before="0"/>
        <w:ind w:left="0" w:right="-567" w:hanging="1"/>
        <w:jc w:val="both"/>
        <w:rPr>
          <w:rFonts w:asciiTheme="minorHAnsi" w:hAnsiTheme="minorHAnsi" w:cstheme="minorHAnsi"/>
          <w:color w:val="auto"/>
          <w:spacing w:val="-2"/>
          <w:sz w:val="24"/>
          <w:szCs w:val="24"/>
        </w:rPr>
      </w:pPr>
      <w:r w:rsidRPr="0056142D">
        <w:rPr>
          <w:rFonts w:asciiTheme="minorHAnsi" w:hAnsiTheme="minorHAnsi" w:cstheme="minorHAnsi"/>
          <w:color w:val="auto"/>
          <w:sz w:val="24"/>
          <w:szCs w:val="24"/>
        </w:rPr>
        <w:t>GESTÃO</w:t>
      </w:r>
      <w:r w:rsidRPr="0056142D">
        <w:rPr>
          <w:rFonts w:asciiTheme="minorHAnsi" w:hAnsiTheme="minorHAnsi" w:cstheme="minorHAnsi"/>
          <w:color w:val="auto"/>
          <w:spacing w:val="3"/>
          <w:sz w:val="24"/>
          <w:szCs w:val="24"/>
        </w:rPr>
        <w:t xml:space="preserve"> </w:t>
      </w:r>
      <w:r w:rsidRPr="0056142D">
        <w:rPr>
          <w:rFonts w:asciiTheme="minorHAnsi" w:hAnsiTheme="minorHAnsi" w:cstheme="minorHAnsi"/>
          <w:color w:val="auto"/>
          <w:sz w:val="24"/>
          <w:szCs w:val="24"/>
        </w:rPr>
        <w:t>DO</w:t>
      </w:r>
      <w:r w:rsidRPr="0056142D">
        <w:rPr>
          <w:rFonts w:asciiTheme="minorHAnsi" w:hAnsiTheme="minorHAnsi" w:cstheme="minorHAnsi"/>
          <w:color w:val="auto"/>
          <w:spacing w:val="4"/>
          <w:sz w:val="24"/>
          <w:szCs w:val="24"/>
        </w:rPr>
        <w:t xml:space="preserve"> </w:t>
      </w:r>
      <w:r w:rsidRPr="0056142D">
        <w:rPr>
          <w:rFonts w:asciiTheme="minorHAnsi" w:hAnsiTheme="minorHAnsi" w:cstheme="minorHAnsi"/>
          <w:color w:val="auto"/>
          <w:spacing w:val="-2"/>
          <w:sz w:val="24"/>
          <w:szCs w:val="24"/>
        </w:rPr>
        <w:t>CONTRATO</w:t>
      </w:r>
    </w:p>
    <w:p w:rsidR="008F1D09" w:rsidRPr="0056142D" w:rsidRDefault="008F1D09" w:rsidP="008F1D09">
      <w:pPr>
        <w:pStyle w:val="NormalWeb"/>
        <w:jc w:val="both"/>
        <w:rPr>
          <w:rFonts w:asciiTheme="minorHAnsi" w:hAnsiTheme="minorHAnsi" w:cstheme="minorHAnsi"/>
        </w:rPr>
      </w:pPr>
      <w:r>
        <w:rPr>
          <w:rFonts w:asciiTheme="minorHAnsi" w:hAnsiTheme="minorHAnsi" w:cstheme="minorHAnsi"/>
        </w:rPr>
        <w:t>O objeto será recebido no A</w:t>
      </w:r>
      <w:r w:rsidRPr="0056142D">
        <w:rPr>
          <w:rFonts w:asciiTheme="minorHAnsi" w:hAnsiTheme="minorHAnsi" w:cstheme="minorHAnsi"/>
        </w:rPr>
        <w:t>lmoxarifado</w:t>
      </w:r>
      <w:r>
        <w:rPr>
          <w:rFonts w:asciiTheme="minorHAnsi" w:hAnsiTheme="minorHAnsi" w:cstheme="minorHAnsi"/>
        </w:rPr>
        <w:t xml:space="preserve"> do DAE</w:t>
      </w:r>
      <w:r w:rsidRPr="0056142D">
        <w:rPr>
          <w:rFonts w:asciiTheme="minorHAnsi" w:hAnsiTheme="minorHAnsi" w:cstheme="minorHAnsi"/>
        </w:rPr>
        <w:t xml:space="preserve">, onde será conferido. Após a conferência efetivada, o item será oficialmente aceito. </w:t>
      </w:r>
    </w:p>
    <w:p w:rsidR="008F1D09" w:rsidRPr="0056142D" w:rsidRDefault="008F1D09" w:rsidP="008F1D09">
      <w:pPr>
        <w:pStyle w:val="NormalWeb"/>
        <w:jc w:val="both"/>
        <w:rPr>
          <w:rFonts w:asciiTheme="minorHAnsi" w:hAnsiTheme="minorHAnsi" w:cstheme="minorHAnsi"/>
        </w:rPr>
      </w:pPr>
      <w:r w:rsidRPr="0056142D">
        <w:rPr>
          <w:rFonts w:asciiTheme="minorHAnsi" w:hAnsiTheme="minorHAnsi" w:cstheme="minorHAnsi"/>
        </w:rPr>
        <w:t xml:space="preserve">O responsável pela conferência é o Sr. </w:t>
      </w:r>
      <w:r w:rsidRPr="0056142D">
        <w:rPr>
          <w:rFonts w:asciiTheme="minorHAnsi" w:hAnsiTheme="minorHAnsi" w:cstheme="minorHAnsi"/>
          <w:i/>
        </w:rPr>
        <w:t>Rafael Ronildo Gabaldo Nogaroto</w:t>
      </w:r>
      <w:r w:rsidRPr="0056142D">
        <w:rPr>
          <w:rFonts w:asciiTheme="minorHAnsi" w:hAnsiTheme="minorHAnsi" w:cstheme="minorHAnsi"/>
          <w:u w:val="single"/>
        </w:rPr>
        <w:t>.</w:t>
      </w:r>
      <w:r w:rsidRPr="0056142D">
        <w:rPr>
          <w:rFonts w:asciiTheme="minorHAnsi" w:hAnsiTheme="minorHAnsi" w:cstheme="minorHAnsi"/>
        </w:rPr>
        <w:t xml:space="preserve"> Caso seja identificada alguma irregularidade (recusa da entrega), o fornecedor deverá repor a mercadoria </w:t>
      </w:r>
      <w:r>
        <w:rPr>
          <w:rFonts w:asciiTheme="minorHAnsi" w:hAnsiTheme="minorHAnsi" w:cstheme="minorHAnsi"/>
        </w:rPr>
        <w:t xml:space="preserve"> em até 10 (dez)  dias.</w:t>
      </w:r>
    </w:p>
    <w:p w:rsidR="008F1D09" w:rsidRPr="0056142D" w:rsidRDefault="008F1D09" w:rsidP="008F1D09">
      <w:pPr>
        <w:pStyle w:val="NormalWeb"/>
        <w:jc w:val="both"/>
        <w:rPr>
          <w:rFonts w:asciiTheme="minorHAnsi" w:hAnsiTheme="minorHAnsi" w:cstheme="minorHAnsi"/>
        </w:rPr>
      </w:pPr>
      <w:r w:rsidRPr="0056142D">
        <w:rPr>
          <w:rFonts w:asciiTheme="minorHAnsi" w:hAnsiTheme="minorHAnsi" w:cstheme="minorHAnsi"/>
        </w:rPr>
        <w:lastRenderedPageBreak/>
        <w:t>Não será permitida substituição por similares nem alteração de marca ou modelo.</w:t>
      </w:r>
    </w:p>
    <w:p w:rsidR="008F1D09" w:rsidRPr="0056142D" w:rsidRDefault="008F1D09" w:rsidP="008F1D09">
      <w:pPr>
        <w:pStyle w:val="NormalWeb"/>
        <w:jc w:val="both"/>
        <w:rPr>
          <w:rFonts w:asciiTheme="minorHAnsi" w:hAnsiTheme="minorHAnsi" w:cstheme="minorHAnsi"/>
        </w:rPr>
      </w:pPr>
      <w:r w:rsidRPr="0056142D">
        <w:rPr>
          <w:rFonts w:asciiTheme="minorHAnsi" w:hAnsiTheme="minorHAnsi" w:cstheme="minorHAnsi"/>
        </w:rPr>
        <w:t>Caso a entrega não seja efetuada no prazo determinado, o fornecedor deverá entrar em contato via email:</w:t>
      </w:r>
      <w:r>
        <w:rPr>
          <w:rFonts w:asciiTheme="minorHAnsi" w:hAnsiTheme="minorHAnsi" w:cstheme="minorHAnsi"/>
        </w:rPr>
        <w:t xml:space="preserve"> </w:t>
      </w:r>
      <w:hyperlink r:id="rId7" w:history="1">
        <w:r w:rsidRPr="0056142D">
          <w:rPr>
            <w:rStyle w:val="Hyperlink"/>
            <w:rFonts w:asciiTheme="minorHAnsi" w:hAnsiTheme="minorHAnsi" w:cstheme="minorHAnsi"/>
          </w:rPr>
          <w:t>almoxarifado@daeamericana.sp.gov.br</w:t>
        </w:r>
      </w:hyperlink>
      <w:r>
        <w:rPr>
          <w:rFonts w:asciiTheme="minorHAnsi" w:hAnsiTheme="minorHAnsi" w:cstheme="minorHAnsi"/>
        </w:rPr>
        <w:t xml:space="preserve"> </w:t>
      </w:r>
      <w:r w:rsidRPr="0056142D">
        <w:rPr>
          <w:rFonts w:asciiTheme="minorHAnsi" w:hAnsiTheme="minorHAnsi" w:cstheme="minorHAnsi"/>
        </w:rPr>
        <w:t xml:space="preserve">solicitando </w:t>
      </w:r>
      <w:r>
        <w:rPr>
          <w:rFonts w:asciiTheme="minorHAnsi" w:hAnsiTheme="minorHAnsi" w:cstheme="minorHAnsi"/>
        </w:rPr>
        <w:t>a prorrogação</w:t>
      </w:r>
      <w:r w:rsidRPr="0056142D">
        <w:rPr>
          <w:rFonts w:asciiTheme="minorHAnsi" w:hAnsiTheme="minorHAnsi" w:cstheme="minorHAnsi"/>
        </w:rPr>
        <w:t xml:space="preserve"> do prazo.</w:t>
      </w:r>
    </w:p>
    <w:p w:rsidR="008F1D09" w:rsidRPr="0056142D" w:rsidRDefault="008F1D09" w:rsidP="008F1D09">
      <w:pPr>
        <w:pStyle w:val="NormalWeb"/>
        <w:jc w:val="both"/>
        <w:rPr>
          <w:rFonts w:asciiTheme="minorHAnsi" w:hAnsiTheme="minorHAnsi" w:cstheme="minorHAnsi"/>
        </w:rPr>
      </w:pPr>
      <w:r w:rsidRPr="0056142D">
        <w:rPr>
          <w:rFonts w:asciiTheme="minorHAnsi" w:hAnsiTheme="minorHAnsi" w:cstheme="minorHAnsi"/>
        </w:rPr>
        <w:t>Não havendo sido efetuada nem a entrega nem o comunicado no prazo vigente 10 (dez) dias, a compra será cancelada.</w:t>
      </w:r>
    </w:p>
    <w:p w:rsidR="008F1D09" w:rsidRPr="0056142D" w:rsidRDefault="008F1D09" w:rsidP="008F1D09">
      <w:pPr>
        <w:pStyle w:val="Ttulo1"/>
        <w:keepNext w:val="0"/>
        <w:keepLines w:val="0"/>
        <w:widowControl w:val="0"/>
        <w:numPr>
          <w:ilvl w:val="0"/>
          <w:numId w:val="27"/>
        </w:numPr>
        <w:tabs>
          <w:tab w:val="left" w:pos="284"/>
        </w:tabs>
        <w:suppressAutoHyphens w:val="0"/>
        <w:autoSpaceDE w:val="0"/>
        <w:autoSpaceDN w:val="0"/>
        <w:spacing w:before="0"/>
        <w:ind w:left="0" w:right="-567" w:hanging="1"/>
        <w:jc w:val="both"/>
        <w:rPr>
          <w:rFonts w:asciiTheme="minorHAnsi" w:hAnsiTheme="minorHAnsi" w:cstheme="minorHAnsi"/>
          <w:color w:val="auto"/>
          <w:spacing w:val="-2"/>
          <w:sz w:val="24"/>
          <w:szCs w:val="24"/>
        </w:rPr>
      </w:pPr>
      <w:r w:rsidRPr="0056142D">
        <w:rPr>
          <w:rFonts w:asciiTheme="minorHAnsi" w:hAnsiTheme="minorHAnsi" w:cstheme="minorHAnsi"/>
          <w:color w:val="auto"/>
          <w:spacing w:val="-2"/>
          <w:sz w:val="24"/>
          <w:szCs w:val="24"/>
        </w:rPr>
        <w:t>PAGAMENTO</w:t>
      </w:r>
    </w:p>
    <w:p w:rsidR="008F1D09" w:rsidRPr="0056142D" w:rsidRDefault="008F1D09" w:rsidP="008F1D09">
      <w:pPr>
        <w:jc w:val="both"/>
        <w:rPr>
          <w:rFonts w:asciiTheme="minorHAnsi" w:hAnsiTheme="minorHAnsi" w:cstheme="minorHAnsi"/>
          <w:sz w:val="24"/>
          <w:szCs w:val="24"/>
        </w:rPr>
      </w:pPr>
    </w:p>
    <w:p w:rsidR="008F1D09" w:rsidRPr="0056142D" w:rsidRDefault="008F1D09" w:rsidP="008F1D09">
      <w:pPr>
        <w:jc w:val="both"/>
        <w:rPr>
          <w:rFonts w:asciiTheme="minorHAnsi" w:hAnsiTheme="minorHAnsi" w:cstheme="minorHAnsi"/>
          <w:sz w:val="24"/>
          <w:szCs w:val="24"/>
        </w:rPr>
      </w:pPr>
      <w:r w:rsidRPr="0056142D">
        <w:rPr>
          <w:rFonts w:asciiTheme="minorHAnsi" w:hAnsiTheme="minorHAnsi" w:cstheme="minorHAnsi"/>
          <w:sz w:val="24"/>
          <w:szCs w:val="24"/>
        </w:rPr>
        <w:t>O pagamento será realizado em até 30</w:t>
      </w:r>
      <w:r>
        <w:rPr>
          <w:rFonts w:asciiTheme="minorHAnsi" w:hAnsiTheme="minorHAnsi" w:cstheme="minorHAnsi"/>
          <w:sz w:val="24"/>
          <w:szCs w:val="24"/>
        </w:rPr>
        <w:t xml:space="preserve"> (trinta)</w:t>
      </w:r>
      <w:r w:rsidRPr="0056142D">
        <w:rPr>
          <w:rFonts w:asciiTheme="minorHAnsi" w:hAnsiTheme="minorHAnsi" w:cstheme="minorHAnsi"/>
          <w:sz w:val="24"/>
          <w:szCs w:val="24"/>
        </w:rPr>
        <w:t xml:space="preserve"> dias após a data de recebimento do </w:t>
      </w:r>
      <w:r>
        <w:rPr>
          <w:rFonts w:asciiTheme="minorHAnsi" w:hAnsiTheme="minorHAnsi" w:cstheme="minorHAnsi"/>
          <w:sz w:val="24"/>
          <w:szCs w:val="24"/>
        </w:rPr>
        <w:t>material.</w:t>
      </w:r>
    </w:p>
    <w:p w:rsidR="008F1D09" w:rsidRPr="0056142D" w:rsidRDefault="008F1D09" w:rsidP="008F1D09">
      <w:pPr>
        <w:pStyle w:val="Corpodetexto"/>
        <w:ind w:right="-567" w:hanging="1"/>
        <w:jc w:val="both"/>
        <w:rPr>
          <w:rFonts w:asciiTheme="minorHAnsi" w:hAnsiTheme="minorHAnsi" w:cstheme="minorHAnsi"/>
          <w:sz w:val="24"/>
          <w:szCs w:val="24"/>
        </w:rPr>
      </w:pPr>
    </w:p>
    <w:p w:rsidR="008F1D09" w:rsidRPr="0056142D" w:rsidRDefault="008F1D09" w:rsidP="008F1D09">
      <w:pPr>
        <w:pStyle w:val="Corpodetexto"/>
        <w:ind w:right="-567"/>
        <w:jc w:val="both"/>
        <w:rPr>
          <w:rFonts w:asciiTheme="minorHAnsi" w:hAnsiTheme="minorHAnsi" w:cstheme="minorHAnsi"/>
          <w:sz w:val="24"/>
          <w:szCs w:val="24"/>
        </w:rPr>
      </w:pPr>
    </w:p>
    <w:p w:rsidR="008F1D09" w:rsidRPr="0056142D" w:rsidRDefault="008F1D09" w:rsidP="008F1D09">
      <w:pPr>
        <w:pStyle w:val="Corpodetexto"/>
        <w:ind w:right="-567"/>
        <w:jc w:val="both"/>
        <w:rPr>
          <w:rFonts w:asciiTheme="minorHAnsi" w:hAnsiTheme="minorHAnsi" w:cstheme="minorHAnsi"/>
          <w:sz w:val="24"/>
          <w:szCs w:val="24"/>
        </w:rPr>
      </w:pPr>
    </w:p>
    <w:p w:rsidR="008F1D09" w:rsidRDefault="008F1D09" w:rsidP="008F1D09">
      <w:pPr>
        <w:autoSpaceDE w:val="0"/>
        <w:ind w:right="-567"/>
        <w:jc w:val="right"/>
        <w:rPr>
          <w:rFonts w:asciiTheme="minorHAnsi" w:hAnsiTheme="minorHAnsi" w:cstheme="minorHAnsi"/>
          <w:sz w:val="24"/>
          <w:szCs w:val="24"/>
        </w:rPr>
      </w:pPr>
      <w:r>
        <w:rPr>
          <w:rFonts w:asciiTheme="minorHAnsi" w:hAnsiTheme="minorHAnsi" w:cstheme="minorHAnsi"/>
          <w:sz w:val="24"/>
          <w:szCs w:val="24"/>
        </w:rPr>
        <w:t>Americana, 31 de março de 2025.</w:t>
      </w:r>
    </w:p>
    <w:p w:rsidR="008F1D09" w:rsidRDefault="008F1D09" w:rsidP="008F1D09">
      <w:pPr>
        <w:autoSpaceDE w:val="0"/>
        <w:ind w:right="-567"/>
        <w:jc w:val="right"/>
        <w:rPr>
          <w:rFonts w:asciiTheme="minorHAnsi" w:hAnsiTheme="minorHAnsi" w:cstheme="minorHAnsi"/>
          <w:sz w:val="24"/>
          <w:szCs w:val="24"/>
        </w:rPr>
      </w:pPr>
    </w:p>
    <w:p w:rsidR="008F1D09" w:rsidRPr="0056142D" w:rsidRDefault="008F1D09" w:rsidP="008F1D09">
      <w:pPr>
        <w:autoSpaceDE w:val="0"/>
        <w:ind w:right="-567"/>
        <w:jc w:val="right"/>
        <w:rPr>
          <w:rFonts w:asciiTheme="minorHAnsi" w:hAnsiTheme="minorHAnsi" w:cstheme="minorHAnsi"/>
          <w:sz w:val="24"/>
          <w:szCs w:val="24"/>
        </w:rPr>
      </w:pPr>
    </w:p>
    <w:p w:rsidR="008F1D09" w:rsidRPr="0056142D" w:rsidRDefault="008F1D09" w:rsidP="008F1D09">
      <w:pPr>
        <w:autoSpaceDE w:val="0"/>
        <w:ind w:right="-567"/>
        <w:jc w:val="center"/>
        <w:rPr>
          <w:rFonts w:asciiTheme="minorHAnsi" w:hAnsiTheme="minorHAnsi" w:cstheme="minorHAnsi"/>
          <w:sz w:val="24"/>
          <w:szCs w:val="24"/>
        </w:rPr>
      </w:pPr>
    </w:p>
    <w:p w:rsidR="008F1D09" w:rsidRDefault="008F1D09" w:rsidP="008F1D09">
      <w:pPr>
        <w:autoSpaceDE w:val="0"/>
        <w:ind w:right="-567"/>
        <w:jc w:val="center"/>
        <w:rPr>
          <w:rFonts w:asciiTheme="minorHAnsi" w:hAnsiTheme="minorHAnsi" w:cstheme="minorHAnsi"/>
          <w:sz w:val="24"/>
          <w:szCs w:val="24"/>
        </w:rPr>
      </w:pPr>
    </w:p>
    <w:p w:rsidR="008F1D09" w:rsidRPr="0056142D" w:rsidRDefault="008F1D09" w:rsidP="008F1D09">
      <w:pPr>
        <w:autoSpaceDE w:val="0"/>
        <w:ind w:right="-567"/>
        <w:jc w:val="center"/>
        <w:rPr>
          <w:rFonts w:asciiTheme="minorHAnsi" w:hAnsiTheme="minorHAnsi" w:cstheme="minorHAnsi"/>
          <w:sz w:val="24"/>
          <w:szCs w:val="24"/>
        </w:rPr>
      </w:pPr>
    </w:p>
    <w:p w:rsidR="008F1D09" w:rsidRPr="0056142D" w:rsidRDefault="008F1D09" w:rsidP="008F1D09">
      <w:pPr>
        <w:autoSpaceDE w:val="0"/>
        <w:ind w:right="-567"/>
        <w:jc w:val="center"/>
        <w:rPr>
          <w:rFonts w:asciiTheme="minorHAnsi" w:hAnsiTheme="minorHAnsi" w:cstheme="minorHAnsi"/>
          <w:sz w:val="24"/>
          <w:szCs w:val="24"/>
        </w:rPr>
      </w:pPr>
    </w:p>
    <w:p w:rsidR="008F1D09" w:rsidRPr="0056142D" w:rsidRDefault="008F1D09" w:rsidP="008F1D09">
      <w:pPr>
        <w:autoSpaceDE w:val="0"/>
        <w:ind w:right="-567"/>
        <w:jc w:val="center"/>
        <w:rPr>
          <w:rFonts w:asciiTheme="minorHAnsi" w:hAnsiTheme="minorHAnsi" w:cstheme="minorHAnsi"/>
          <w:sz w:val="24"/>
          <w:szCs w:val="24"/>
        </w:rPr>
      </w:pPr>
    </w:p>
    <w:p w:rsidR="008F1D09" w:rsidRPr="0056142D" w:rsidRDefault="008F1D09" w:rsidP="008F1D09">
      <w:pPr>
        <w:autoSpaceDE w:val="0"/>
        <w:ind w:right="-567"/>
        <w:jc w:val="center"/>
        <w:rPr>
          <w:rFonts w:asciiTheme="minorHAnsi" w:hAnsiTheme="minorHAnsi" w:cstheme="minorHAnsi"/>
          <w:sz w:val="24"/>
          <w:szCs w:val="24"/>
        </w:rPr>
      </w:pPr>
      <w:r w:rsidRPr="0056142D">
        <w:rPr>
          <w:rFonts w:asciiTheme="minorHAnsi" w:hAnsiTheme="minorHAnsi" w:cstheme="minorHAnsi"/>
          <w:sz w:val="24"/>
          <w:szCs w:val="24"/>
        </w:rPr>
        <w:t>_________________________________</w:t>
      </w:r>
    </w:p>
    <w:p w:rsidR="008F1D09" w:rsidRPr="0056142D" w:rsidRDefault="008F1D09" w:rsidP="008F1D09">
      <w:pPr>
        <w:autoSpaceDE w:val="0"/>
        <w:ind w:right="-567"/>
        <w:jc w:val="center"/>
        <w:rPr>
          <w:rFonts w:asciiTheme="minorHAnsi" w:hAnsiTheme="minorHAnsi" w:cstheme="minorHAnsi"/>
          <w:sz w:val="24"/>
          <w:szCs w:val="24"/>
        </w:rPr>
      </w:pPr>
      <w:r w:rsidRPr="0056142D">
        <w:rPr>
          <w:rFonts w:asciiTheme="minorHAnsi" w:hAnsiTheme="minorHAnsi" w:cstheme="minorHAnsi"/>
          <w:sz w:val="24"/>
          <w:szCs w:val="24"/>
        </w:rPr>
        <w:t>Rafael Nogaroto</w:t>
      </w:r>
    </w:p>
    <w:p w:rsidR="008F1D09" w:rsidRPr="0056142D" w:rsidRDefault="008F1D09" w:rsidP="008F1D09">
      <w:pPr>
        <w:autoSpaceDE w:val="0"/>
        <w:ind w:right="-567"/>
        <w:jc w:val="center"/>
        <w:rPr>
          <w:rFonts w:asciiTheme="minorHAnsi" w:hAnsiTheme="minorHAnsi" w:cstheme="minorHAnsi"/>
          <w:sz w:val="24"/>
          <w:szCs w:val="24"/>
        </w:rPr>
      </w:pPr>
      <w:r w:rsidRPr="0056142D">
        <w:rPr>
          <w:rFonts w:asciiTheme="minorHAnsi" w:hAnsiTheme="minorHAnsi" w:cstheme="minorHAnsi"/>
          <w:sz w:val="24"/>
          <w:szCs w:val="24"/>
        </w:rPr>
        <w:t>Chefe do Setor de Almoxarifado</w:t>
      </w:r>
    </w:p>
    <w:p w:rsidR="00AC2C4F" w:rsidRDefault="00AC2C4F" w:rsidP="00AC2C4F">
      <w:pPr>
        <w:suppressAutoHyphens w:val="0"/>
        <w:spacing w:after="200" w:line="276" w:lineRule="auto"/>
        <w:rPr>
          <w:rFonts w:ascii="Segoe UI" w:hAnsi="Segoe UI" w:cs="Segoe UI"/>
          <w:sz w:val="22"/>
          <w:szCs w:val="22"/>
          <w:u w:val="single"/>
        </w:rPr>
      </w:pPr>
    </w:p>
    <w:p w:rsidR="008F1D09" w:rsidRDefault="008F1D09" w:rsidP="00AC2C4F">
      <w:pPr>
        <w:suppressAutoHyphens w:val="0"/>
        <w:spacing w:after="200" w:line="276" w:lineRule="auto"/>
        <w:rPr>
          <w:rFonts w:ascii="Segoe UI" w:hAnsi="Segoe UI" w:cs="Segoe UI"/>
          <w:sz w:val="22"/>
          <w:szCs w:val="22"/>
          <w:u w:val="single"/>
        </w:rPr>
      </w:pPr>
    </w:p>
    <w:p w:rsidR="008F1D09" w:rsidRDefault="008F1D09" w:rsidP="00AC2C4F">
      <w:pPr>
        <w:suppressAutoHyphens w:val="0"/>
        <w:spacing w:after="200" w:line="276" w:lineRule="auto"/>
        <w:rPr>
          <w:rFonts w:ascii="Segoe UI" w:hAnsi="Segoe UI" w:cs="Segoe UI"/>
          <w:sz w:val="22"/>
          <w:szCs w:val="22"/>
          <w:u w:val="single"/>
        </w:rPr>
      </w:pPr>
    </w:p>
    <w:p w:rsidR="008F1D09" w:rsidRDefault="008F1D09" w:rsidP="00AC2C4F">
      <w:pPr>
        <w:suppressAutoHyphens w:val="0"/>
        <w:spacing w:after="200" w:line="276" w:lineRule="auto"/>
        <w:rPr>
          <w:rFonts w:ascii="Segoe UI" w:hAnsi="Segoe UI" w:cs="Segoe UI"/>
          <w:sz w:val="22"/>
          <w:szCs w:val="22"/>
          <w:u w:val="single"/>
        </w:rPr>
      </w:pPr>
    </w:p>
    <w:p w:rsidR="008F1D09" w:rsidRDefault="008F1D09" w:rsidP="00AC2C4F">
      <w:pPr>
        <w:suppressAutoHyphens w:val="0"/>
        <w:spacing w:after="200" w:line="276" w:lineRule="auto"/>
        <w:rPr>
          <w:rFonts w:ascii="Segoe UI" w:hAnsi="Segoe UI" w:cs="Segoe UI"/>
          <w:sz w:val="22"/>
          <w:szCs w:val="22"/>
          <w:u w:val="single"/>
        </w:rPr>
      </w:pPr>
    </w:p>
    <w:p w:rsidR="008F1D09" w:rsidRDefault="008F1D09" w:rsidP="00AC2C4F">
      <w:pPr>
        <w:suppressAutoHyphens w:val="0"/>
        <w:spacing w:after="200" w:line="276" w:lineRule="auto"/>
        <w:rPr>
          <w:rFonts w:ascii="Segoe UI" w:hAnsi="Segoe UI" w:cs="Segoe UI"/>
          <w:sz w:val="22"/>
          <w:szCs w:val="22"/>
          <w:u w:val="single"/>
        </w:rPr>
      </w:pPr>
    </w:p>
    <w:p w:rsidR="008F1D09" w:rsidRPr="00AC2C4F" w:rsidRDefault="008F1D09" w:rsidP="00AC2C4F">
      <w:pPr>
        <w:suppressAutoHyphens w:val="0"/>
        <w:spacing w:after="200" w:line="276" w:lineRule="auto"/>
        <w:rPr>
          <w:rFonts w:ascii="Segoe UI" w:hAnsi="Segoe UI" w:cs="Segoe UI"/>
          <w:sz w:val="22"/>
          <w:szCs w:val="22"/>
          <w:u w:val="single"/>
        </w:rPr>
      </w:pPr>
    </w:p>
    <w:p w:rsidR="00AC2C4F" w:rsidRPr="00AC2C4F" w:rsidRDefault="00AC2C4F" w:rsidP="00AC2C4F">
      <w:pPr>
        <w:suppressAutoHyphens w:val="0"/>
        <w:spacing w:after="200" w:line="276" w:lineRule="auto"/>
        <w:rPr>
          <w:rFonts w:ascii="Segoe UI" w:hAnsi="Segoe UI" w:cs="Segoe UI"/>
          <w:sz w:val="22"/>
          <w:szCs w:val="22"/>
          <w:u w:val="single"/>
        </w:rPr>
      </w:pPr>
    </w:p>
    <w:p w:rsidR="008F1D09" w:rsidRDefault="008F1D09" w:rsidP="008934E3">
      <w:pPr>
        <w:shd w:val="clear" w:color="auto" w:fill="B8CCE4" w:themeFill="accent1" w:themeFillTint="66"/>
        <w:spacing w:before="240" w:after="240" w:line="276" w:lineRule="auto"/>
        <w:jc w:val="center"/>
        <w:rPr>
          <w:rFonts w:ascii="Segoe UI" w:hAnsi="Segoe UI" w:cs="Segoe UI"/>
          <w:b/>
          <w:color w:val="000000"/>
          <w:sz w:val="22"/>
          <w:szCs w:val="22"/>
          <w:u w:val="single"/>
        </w:rPr>
      </w:pPr>
      <w:bookmarkStart w:id="0" w:name="_Hlk169120049"/>
    </w:p>
    <w:p w:rsidR="008934E3" w:rsidRPr="00AC2C4F" w:rsidRDefault="00D82DE8" w:rsidP="008934E3">
      <w:pPr>
        <w:shd w:val="clear" w:color="auto" w:fill="B8CCE4" w:themeFill="accent1" w:themeFillTint="66"/>
        <w:spacing w:before="240" w:after="240" w:line="276" w:lineRule="auto"/>
        <w:jc w:val="center"/>
        <w:rPr>
          <w:rFonts w:ascii="Segoe UI" w:hAnsi="Segoe UI" w:cs="Segoe UI"/>
          <w:b/>
          <w:color w:val="000000"/>
          <w:sz w:val="22"/>
          <w:szCs w:val="22"/>
          <w:u w:val="single"/>
        </w:rPr>
      </w:pPr>
      <w:r w:rsidRPr="00AC2C4F">
        <w:rPr>
          <w:rFonts w:ascii="Segoe UI" w:hAnsi="Segoe UI" w:cs="Segoe UI"/>
          <w:b/>
          <w:color w:val="000000"/>
          <w:sz w:val="22"/>
          <w:szCs w:val="22"/>
          <w:u w:val="single"/>
        </w:rPr>
        <w:lastRenderedPageBreak/>
        <w:t>ANEXO II – MODELO DE PROPOSTA COMERCIAL</w:t>
      </w:r>
      <w:r w:rsidR="008934E3" w:rsidRPr="00AC2C4F">
        <w:rPr>
          <w:rFonts w:ascii="Segoe UI" w:hAnsi="Segoe UI" w:cs="Segoe UI"/>
          <w:b/>
          <w:color w:val="000000"/>
          <w:sz w:val="22"/>
          <w:szCs w:val="22"/>
          <w:u w:val="single"/>
        </w:rPr>
        <w:t xml:space="preserve"> ANEXO I – MODELO DE PROPOSTA COMERCIAL</w:t>
      </w:r>
    </w:p>
    <w:p w:rsidR="008934E3" w:rsidRPr="00AC2C4F" w:rsidRDefault="008934E3" w:rsidP="008934E3">
      <w:pPr>
        <w:rPr>
          <w:rFonts w:ascii="Segoe UI" w:eastAsia="Calibri" w:hAnsi="Segoe UI" w:cs="Segoe UI"/>
          <w:b/>
          <w:sz w:val="22"/>
          <w:szCs w:val="22"/>
          <w:u w:val="single"/>
        </w:rPr>
      </w:pPr>
    </w:p>
    <w:p w:rsidR="008934E3" w:rsidRPr="00AC2C4F" w:rsidRDefault="008934E3" w:rsidP="008934E3">
      <w:pPr>
        <w:rPr>
          <w:rFonts w:ascii="Segoe UI" w:eastAsia="Calibri" w:hAnsi="Segoe UI" w:cs="Segoe UI"/>
          <w:b/>
          <w:sz w:val="22"/>
          <w:szCs w:val="22"/>
          <w:u w:val="single"/>
        </w:rPr>
      </w:pPr>
      <w:r w:rsidRPr="00AC2C4F">
        <w:rPr>
          <w:rFonts w:ascii="Segoe UI" w:eastAsia="Calibri" w:hAnsi="Segoe UI" w:cs="Segoe UI"/>
          <w:b/>
          <w:sz w:val="22"/>
          <w:szCs w:val="22"/>
          <w:u w:val="single"/>
        </w:rPr>
        <w:t>INFORMAÇÕES DA EMPRESA:</w:t>
      </w:r>
    </w:p>
    <w:p w:rsidR="008934E3" w:rsidRPr="00AC2C4F" w:rsidRDefault="008934E3" w:rsidP="008934E3">
      <w:pPr>
        <w:rPr>
          <w:rFonts w:ascii="Segoe UI" w:eastAsia="Calibri" w:hAnsi="Segoe UI" w:cs="Segoe UI"/>
          <w:b/>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Razão Social: ______________________________________________________________________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Nome Fantasia: ___________________________________________________________________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CNPJ: ______________________________________________________________________________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Endereço: _________________________________________________________________________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Cidade: _________________________________________ CEP: 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Telefone: _________________________E-mail: 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Responsável legal: ________________________________________________________________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 xml:space="preserve">Dados Bancários: </w:t>
      </w:r>
    </w:p>
    <w:p w:rsidR="008934E3" w:rsidRPr="00AC2C4F" w:rsidRDefault="008934E3" w:rsidP="008934E3">
      <w:pPr>
        <w:rPr>
          <w:rFonts w:ascii="Segoe UI" w:eastAsia="Calibri" w:hAnsi="Segoe UI" w:cs="Segoe UI"/>
          <w:sz w:val="22"/>
          <w:szCs w:val="22"/>
        </w:rPr>
      </w:pPr>
      <w:r w:rsidRPr="00AC2C4F">
        <w:rPr>
          <w:rFonts w:ascii="Segoe UI" w:eastAsia="Calibri" w:hAnsi="Segoe UI" w:cs="Segoe UI"/>
          <w:sz w:val="22"/>
          <w:szCs w:val="22"/>
        </w:rPr>
        <w:t>Banco: _______________Agência: ______________ Conta Corrente:_____________________</w:t>
      </w: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eastAsia="Calibri" w:hAnsi="Segoe UI" w:cs="Segoe UI"/>
          <w:sz w:val="22"/>
          <w:szCs w:val="22"/>
        </w:rPr>
      </w:pPr>
    </w:p>
    <w:p w:rsidR="008934E3" w:rsidRPr="00AC2C4F" w:rsidRDefault="008934E3" w:rsidP="008934E3">
      <w:pPr>
        <w:rPr>
          <w:rFonts w:ascii="Segoe UI" w:hAnsi="Segoe UI" w:cs="Segoe UI"/>
          <w:b/>
          <w:color w:val="000000"/>
          <w:sz w:val="22"/>
          <w:szCs w:val="22"/>
          <w:u w:val="single"/>
        </w:rPr>
      </w:pPr>
      <w:r w:rsidRPr="00AC2C4F">
        <w:rPr>
          <w:rFonts w:ascii="Segoe UI" w:hAnsi="Segoe UI" w:cs="Segoe UI"/>
          <w:b/>
          <w:color w:val="000000"/>
          <w:sz w:val="22"/>
          <w:szCs w:val="22"/>
          <w:u w:val="single"/>
        </w:rPr>
        <w:t>DESCRIÇÃO DO ITEM:</w:t>
      </w:r>
    </w:p>
    <w:p w:rsidR="008934E3" w:rsidRPr="00AC2C4F" w:rsidRDefault="008934E3" w:rsidP="008934E3">
      <w:pPr>
        <w:rPr>
          <w:rFonts w:ascii="Segoe UI" w:hAnsi="Segoe UI" w:cs="Segoe UI"/>
          <w:b/>
          <w:color w:val="000000"/>
          <w:sz w:val="22"/>
          <w:szCs w:val="22"/>
          <w:u w:val="single"/>
        </w:rPr>
      </w:pPr>
    </w:p>
    <w:tbl>
      <w:tblPr>
        <w:tblW w:w="9426" w:type="dxa"/>
        <w:tblCellMar>
          <w:left w:w="70" w:type="dxa"/>
          <w:right w:w="70" w:type="dxa"/>
        </w:tblCellMar>
        <w:tblLook w:val="04A0"/>
      </w:tblPr>
      <w:tblGrid>
        <w:gridCol w:w="781"/>
        <w:gridCol w:w="2975"/>
        <w:gridCol w:w="850"/>
        <w:gridCol w:w="993"/>
        <w:gridCol w:w="1842"/>
        <w:gridCol w:w="1985"/>
      </w:tblGrid>
      <w:tr w:rsidR="008934E3" w:rsidRPr="00AC2C4F" w:rsidTr="00B62F8F">
        <w:trPr>
          <w:trHeight w:val="630"/>
        </w:trPr>
        <w:tc>
          <w:tcPr>
            <w:tcW w:w="781"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ITEM</w:t>
            </w:r>
          </w:p>
        </w:tc>
        <w:tc>
          <w:tcPr>
            <w:tcW w:w="2975"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DESCRIÇÃO DO OBJETO COM ESPECIFICAÇÕES</w:t>
            </w:r>
          </w:p>
        </w:tc>
        <w:tc>
          <w:tcPr>
            <w:tcW w:w="850"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QTDE</w:t>
            </w:r>
          </w:p>
        </w:tc>
        <w:tc>
          <w:tcPr>
            <w:tcW w:w="993" w:type="dxa"/>
            <w:tcBorders>
              <w:top w:val="single" w:sz="4" w:space="0" w:color="auto"/>
              <w:left w:val="nil"/>
              <w:bottom w:val="single" w:sz="4" w:space="0" w:color="auto"/>
              <w:right w:val="single" w:sz="4" w:space="0" w:color="auto"/>
            </w:tcBorders>
            <w:shd w:val="clear" w:color="auto" w:fill="B8CCE4" w:themeFill="accent1" w:themeFillTint="66"/>
            <w:vAlign w:val="center"/>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UNID.</w:t>
            </w:r>
          </w:p>
        </w:tc>
        <w:tc>
          <w:tcPr>
            <w:tcW w:w="1842"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VALOR UNITÁRIO (R$)</w:t>
            </w:r>
          </w:p>
        </w:tc>
        <w:tc>
          <w:tcPr>
            <w:tcW w:w="1985"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934E3" w:rsidRPr="00AC2C4F" w:rsidRDefault="008934E3" w:rsidP="00B62F8F">
            <w:pPr>
              <w:jc w:val="center"/>
              <w:rPr>
                <w:rFonts w:ascii="Segoe UI" w:hAnsi="Segoe UI" w:cs="Segoe UI"/>
                <w:b/>
                <w:bCs/>
                <w:color w:val="000000"/>
                <w:sz w:val="22"/>
                <w:szCs w:val="22"/>
              </w:rPr>
            </w:pPr>
            <w:r w:rsidRPr="00AC2C4F">
              <w:rPr>
                <w:rFonts w:ascii="Segoe UI" w:hAnsi="Segoe UI" w:cs="Segoe UI"/>
                <w:b/>
                <w:bCs/>
                <w:color w:val="000000"/>
                <w:sz w:val="22"/>
                <w:szCs w:val="22"/>
              </w:rPr>
              <w:t>VALOR TOTAL (R$)</w:t>
            </w:r>
          </w:p>
        </w:tc>
      </w:tr>
      <w:tr w:rsidR="008934E3" w:rsidRPr="00AC2C4F" w:rsidTr="00B62F8F">
        <w:trPr>
          <w:trHeight w:val="630"/>
        </w:trPr>
        <w:tc>
          <w:tcPr>
            <w:tcW w:w="781" w:type="dxa"/>
            <w:tcBorders>
              <w:top w:val="nil"/>
              <w:left w:val="single" w:sz="4" w:space="0" w:color="auto"/>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r w:rsidRPr="00AC2C4F">
              <w:rPr>
                <w:rFonts w:cs="Times New Roman"/>
                <w:color w:val="000000"/>
                <w:sz w:val="22"/>
                <w:szCs w:val="22"/>
              </w:rPr>
              <w:t>1</w:t>
            </w:r>
          </w:p>
        </w:tc>
        <w:tc>
          <w:tcPr>
            <w:tcW w:w="2975"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p>
        </w:tc>
        <w:tc>
          <w:tcPr>
            <w:tcW w:w="993" w:type="dxa"/>
            <w:tcBorders>
              <w:top w:val="single" w:sz="4" w:space="0" w:color="auto"/>
              <w:left w:val="nil"/>
              <w:bottom w:val="single" w:sz="4" w:space="0" w:color="auto"/>
              <w:right w:val="single" w:sz="4" w:space="0" w:color="auto"/>
            </w:tcBorders>
          </w:tcPr>
          <w:p w:rsidR="008934E3" w:rsidRPr="00AC2C4F" w:rsidRDefault="008934E3" w:rsidP="00B62F8F">
            <w:pPr>
              <w:jc w:val="center"/>
              <w:rPr>
                <w:rFonts w:cs="Times New Roman"/>
                <w:color w:val="000000"/>
                <w:sz w:val="22"/>
                <w:szCs w:val="22"/>
              </w:rPr>
            </w:pPr>
          </w:p>
        </w:tc>
        <w:tc>
          <w:tcPr>
            <w:tcW w:w="1842" w:type="dxa"/>
            <w:tcBorders>
              <w:top w:val="nil"/>
              <w:left w:val="single" w:sz="4" w:space="0" w:color="auto"/>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r w:rsidRPr="00AC2C4F">
              <w:rPr>
                <w:rFonts w:cs="Times New Roman"/>
                <w:color w:val="000000"/>
                <w:sz w:val="22"/>
                <w:szCs w:val="22"/>
              </w:rPr>
              <w:t> </w:t>
            </w:r>
          </w:p>
        </w:tc>
        <w:tc>
          <w:tcPr>
            <w:tcW w:w="1985"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r w:rsidRPr="00AC2C4F">
              <w:rPr>
                <w:rFonts w:cs="Times New Roman"/>
                <w:color w:val="000000"/>
                <w:sz w:val="22"/>
                <w:szCs w:val="22"/>
              </w:rPr>
              <w:t> </w:t>
            </w:r>
          </w:p>
        </w:tc>
      </w:tr>
      <w:tr w:rsidR="008934E3" w:rsidRPr="00AC2C4F" w:rsidTr="00B62F8F">
        <w:trPr>
          <w:trHeight w:val="587"/>
        </w:trPr>
        <w:tc>
          <w:tcPr>
            <w:tcW w:w="781" w:type="dxa"/>
            <w:tcBorders>
              <w:top w:val="nil"/>
              <w:left w:val="single" w:sz="4" w:space="0" w:color="auto"/>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r w:rsidRPr="00AC2C4F">
              <w:rPr>
                <w:rFonts w:cs="Times New Roman"/>
                <w:color w:val="000000"/>
                <w:sz w:val="22"/>
                <w:szCs w:val="22"/>
              </w:rPr>
              <w:t>2</w:t>
            </w:r>
          </w:p>
        </w:tc>
        <w:tc>
          <w:tcPr>
            <w:tcW w:w="2975"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p>
        </w:tc>
        <w:tc>
          <w:tcPr>
            <w:tcW w:w="850"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p>
        </w:tc>
        <w:tc>
          <w:tcPr>
            <w:tcW w:w="993" w:type="dxa"/>
            <w:tcBorders>
              <w:top w:val="single" w:sz="4" w:space="0" w:color="auto"/>
              <w:left w:val="nil"/>
              <w:bottom w:val="single" w:sz="4" w:space="0" w:color="auto"/>
              <w:right w:val="single" w:sz="4" w:space="0" w:color="auto"/>
            </w:tcBorders>
          </w:tcPr>
          <w:p w:rsidR="008934E3" w:rsidRPr="00AC2C4F" w:rsidRDefault="008934E3" w:rsidP="00B62F8F">
            <w:pPr>
              <w:jc w:val="center"/>
              <w:rPr>
                <w:rFonts w:cs="Times New Roman"/>
                <w:color w:val="000000"/>
                <w:sz w:val="22"/>
                <w:szCs w:val="22"/>
              </w:rPr>
            </w:pPr>
          </w:p>
        </w:tc>
        <w:tc>
          <w:tcPr>
            <w:tcW w:w="1842" w:type="dxa"/>
            <w:tcBorders>
              <w:top w:val="nil"/>
              <w:left w:val="single" w:sz="4" w:space="0" w:color="auto"/>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r w:rsidRPr="00AC2C4F">
              <w:rPr>
                <w:rFonts w:cs="Times New Roman"/>
                <w:color w:val="000000"/>
                <w:sz w:val="22"/>
                <w:szCs w:val="22"/>
              </w:rPr>
              <w:t> </w:t>
            </w:r>
          </w:p>
        </w:tc>
        <w:tc>
          <w:tcPr>
            <w:tcW w:w="1985" w:type="dxa"/>
            <w:tcBorders>
              <w:top w:val="nil"/>
              <w:left w:val="nil"/>
              <w:bottom w:val="single" w:sz="4" w:space="0" w:color="auto"/>
              <w:right w:val="single" w:sz="4" w:space="0" w:color="auto"/>
            </w:tcBorders>
            <w:shd w:val="clear" w:color="auto" w:fill="auto"/>
            <w:vAlign w:val="center"/>
            <w:hideMark/>
          </w:tcPr>
          <w:p w:rsidR="008934E3" w:rsidRPr="00AC2C4F" w:rsidRDefault="008934E3" w:rsidP="00B62F8F">
            <w:pPr>
              <w:jc w:val="center"/>
              <w:rPr>
                <w:rFonts w:cs="Times New Roman"/>
                <w:color w:val="000000"/>
                <w:sz w:val="22"/>
                <w:szCs w:val="22"/>
              </w:rPr>
            </w:pPr>
            <w:r w:rsidRPr="00AC2C4F">
              <w:rPr>
                <w:rFonts w:cs="Times New Roman"/>
                <w:color w:val="000000"/>
                <w:sz w:val="22"/>
                <w:szCs w:val="22"/>
              </w:rPr>
              <w:t> </w:t>
            </w:r>
          </w:p>
        </w:tc>
      </w:tr>
    </w:tbl>
    <w:p w:rsidR="008934E3" w:rsidRPr="00AC2C4F" w:rsidRDefault="008934E3" w:rsidP="008934E3">
      <w:pPr>
        <w:spacing w:before="240" w:after="240" w:line="276" w:lineRule="auto"/>
        <w:rPr>
          <w:rFonts w:ascii="Segoe UI" w:hAnsi="Segoe UI" w:cs="Segoe UI"/>
          <w:sz w:val="22"/>
          <w:szCs w:val="22"/>
        </w:rPr>
      </w:pPr>
    </w:p>
    <w:p w:rsidR="008934E3" w:rsidRPr="00AC2C4F" w:rsidRDefault="008934E3" w:rsidP="008934E3">
      <w:pPr>
        <w:spacing w:before="240" w:after="240" w:line="276" w:lineRule="auto"/>
        <w:rPr>
          <w:rFonts w:ascii="Segoe UI" w:hAnsi="Segoe UI" w:cs="Segoe UI"/>
          <w:b/>
          <w:sz w:val="22"/>
          <w:szCs w:val="22"/>
          <w:u w:val="single"/>
        </w:rPr>
      </w:pPr>
      <w:r w:rsidRPr="00AC2C4F">
        <w:rPr>
          <w:rFonts w:ascii="Segoe UI" w:hAnsi="Segoe UI" w:cs="Segoe UI"/>
          <w:b/>
          <w:sz w:val="22"/>
          <w:szCs w:val="22"/>
          <w:u w:val="single"/>
        </w:rPr>
        <w:t>Valor Global da Proposta: ............(por extenso).</w:t>
      </w:r>
    </w:p>
    <w:p w:rsidR="008934E3" w:rsidRPr="00AC2C4F" w:rsidRDefault="008934E3" w:rsidP="008934E3">
      <w:pPr>
        <w:spacing w:before="240" w:after="240" w:line="276" w:lineRule="auto"/>
        <w:rPr>
          <w:rFonts w:ascii="Segoe UI" w:hAnsi="Segoe UI" w:cs="Segoe UI"/>
          <w:b/>
          <w:sz w:val="22"/>
          <w:szCs w:val="22"/>
          <w:u w:val="single"/>
        </w:rPr>
      </w:pPr>
      <w:r w:rsidRPr="00AC2C4F">
        <w:rPr>
          <w:rFonts w:ascii="Segoe UI" w:hAnsi="Segoe UI" w:cs="Segoe UI"/>
          <w:b/>
          <w:sz w:val="22"/>
          <w:szCs w:val="22"/>
          <w:u w:val="single"/>
        </w:rPr>
        <w:t>Validade da Proposta:</w:t>
      </w:r>
      <w:r w:rsidRPr="00AC2C4F">
        <w:rPr>
          <w:rFonts w:ascii="Segoe UI" w:hAnsi="Segoe UI" w:cs="Segoe UI"/>
          <w:sz w:val="22"/>
          <w:szCs w:val="22"/>
        </w:rPr>
        <w:t xml:space="preserve"> 60 dias</w:t>
      </w:r>
    </w:p>
    <w:p w:rsidR="008934E3" w:rsidRPr="00AC2C4F" w:rsidRDefault="008934E3" w:rsidP="008934E3">
      <w:pPr>
        <w:spacing w:before="240" w:after="240" w:line="276" w:lineRule="auto"/>
        <w:rPr>
          <w:rFonts w:ascii="Segoe UI" w:hAnsi="Segoe UI" w:cs="Segoe UI"/>
          <w:sz w:val="22"/>
          <w:szCs w:val="22"/>
        </w:rPr>
      </w:pPr>
      <w:r w:rsidRPr="00AC2C4F">
        <w:rPr>
          <w:rFonts w:ascii="Segoe UI" w:hAnsi="Segoe UI" w:cs="Segoe UI"/>
          <w:b/>
          <w:sz w:val="22"/>
          <w:szCs w:val="22"/>
          <w:u w:val="single"/>
        </w:rPr>
        <w:t xml:space="preserve">Condições de Pagamento: </w:t>
      </w:r>
      <w:r w:rsidRPr="00AC2C4F">
        <w:rPr>
          <w:rFonts w:ascii="Segoe UI" w:hAnsi="Segoe UI" w:cs="Segoe UI"/>
          <w:sz w:val="22"/>
          <w:szCs w:val="22"/>
        </w:rPr>
        <w:t>De acordo com o Termo de Referência.</w:t>
      </w:r>
    </w:p>
    <w:p w:rsidR="008934E3" w:rsidRPr="00AC2C4F" w:rsidRDefault="008934E3" w:rsidP="008934E3">
      <w:pPr>
        <w:spacing w:before="240" w:after="240" w:line="276" w:lineRule="auto"/>
        <w:rPr>
          <w:rFonts w:ascii="Segoe UI" w:hAnsi="Segoe UI" w:cs="Segoe UI"/>
          <w:b/>
          <w:sz w:val="22"/>
          <w:szCs w:val="22"/>
          <w:u w:val="single"/>
        </w:rPr>
      </w:pPr>
      <w:r w:rsidRPr="00AC2C4F">
        <w:rPr>
          <w:rFonts w:ascii="Segoe UI" w:hAnsi="Segoe UI" w:cs="Segoe UI"/>
          <w:b/>
          <w:sz w:val="22"/>
          <w:szCs w:val="22"/>
          <w:u w:val="single"/>
        </w:rPr>
        <w:t>Prazo para Início/Entrega:</w:t>
      </w:r>
      <w:r w:rsidRPr="00AC2C4F">
        <w:rPr>
          <w:rFonts w:ascii="Segoe UI" w:hAnsi="Segoe UI" w:cs="Segoe UI"/>
          <w:sz w:val="22"/>
          <w:szCs w:val="22"/>
        </w:rPr>
        <w:t xml:space="preserve"> De acordo com o Termo de Referência.</w:t>
      </w:r>
    </w:p>
    <w:tbl>
      <w:tblPr>
        <w:tblStyle w:val="Tabelacomgrade"/>
        <w:tblW w:w="9464" w:type="dxa"/>
        <w:tblLook w:val="04A0"/>
      </w:tblPr>
      <w:tblGrid>
        <w:gridCol w:w="3714"/>
        <w:gridCol w:w="2643"/>
        <w:gridCol w:w="3107"/>
      </w:tblGrid>
      <w:tr w:rsidR="008934E3" w:rsidRPr="00AC2C4F" w:rsidTr="00B62F8F">
        <w:trPr>
          <w:trHeight w:val="403"/>
        </w:trPr>
        <w:tc>
          <w:tcPr>
            <w:tcW w:w="9464" w:type="dxa"/>
            <w:gridSpan w:val="3"/>
          </w:tcPr>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DADOS BANCÁRIOS</w:t>
            </w:r>
          </w:p>
        </w:tc>
      </w:tr>
      <w:tr w:rsidR="008934E3" w:rsidRPr="00AC2C4F" w:rsidTr="00B62F8F">
        <w:tc>
          <w:tcPr>
            <w:tcW w:w="3714" w:type="dxa"/>
          </w:tcPr>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lastRenderedPageBreak/>
              <w:t>BANCO:</w:t>
            </w:r>
          </w:p>
        </w:tc>
        <w:tc>
          <w:tcPr>
            <w:tcW w:w="2643" w:type="dxa"/>
          </w:tcPr>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AG.</w:t>
            </w:r>
          </w:p>
        </w:tc>
        <w:tc>
          <w:tcPr>
            <w:tcW w:w="3107" w:type="dxa"/>
          </w:tcPr>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C/C.</w:t>
            </w:r>
          </w:p>
        </w:tc>
      </w:tr>
      <w:tr w:rsidR="008934E3" w:rsidRPr="00AC2C4F" w:rsidTr="00B62F8F">
        <w:trPr>
          <w:trHeight w:val="70"/>
        </w:trPr>
        <w:tc>
          <w:tcPr>
            <w:tcW w:w="6357" w:type="dxa"/>
            <w:gridSpan w:val="2"/>
          </w:tcPr>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 xml:space="preserve">DADOS DO SÓCIO RESPONSÁVEL: </w:t>
            </w:r>
          </w:p>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Nome:</w:t>
            </w:r>
          </w:p>
        </w:tc>
        <w:tc>
          <w:tcPr>
            <w:tcW w:w="3107" w:type="dxa"/>
          </w:tcPr>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RG:</w:t>
            </w:r>
          </w:p>
          <w:p w:rsidR="008934E3" w:rsidRPr="00AC2C4F" w:rsidRDefault="008934E3" w:rsidP="00B62F8F">
            <w:pPr>
              <w:spacing w:before="240" w:after="240" w:line="276" w:lineRule="auto"/>
              <w:jc w:val="left"/>
              <w:rPr>
                <w:rFonts w:ascii="Segoe UI" w:hAnsi="Segoe UI" w:cs="Segoe UI"/>
                <w:sz w:val="22"/>
                <w:szCs w:val="22"/>
              </w:rPr>
            </w:pPr>
            <w:r w:rsidRPr="00AC2C4F">
              <w:rPr>
                <w:rFonts w:ascii="Segoe UI" w:hAnsi="Segoe UI" w:cs="Segoe UI"/>
                <w:sz w:val="22"/>
                <w:szCs w:val="22"/>
              </w:rPr>
              <w:t>CPF.</w:t>
            </w:r>
          </w:p>
        </w:tc>
      </w:tr>
    </w:tbl>
    <w:p w:rsidR="008934E3" w:rsidRPr="00AC2C4F" w:rsidRDefault="008934E3" w:rsidP="008934E3">
      <w:pPr>
        <w:autoSpaceDE w:val="0"/>
        <w:autoSpaceDN w:val="0"/>
        <w:adjustRightInd w:val="0"/>
        <w:spacing w:before="240" w:after="240" w:line="276" w:lineRule="auto"/>
        <w:ind w:right="-426"/>
        <w:jc w:val="both"/>
        <w:rPr>
          <w:rFonts w:ascii="Segoe UI" w:hAnsi="Segoe UI" w:cs="Segoe UI"/>
          <w:b/>
          <w:sz w:val="22"/>
          <w:szCs w:val="22"/>
          <w:u w:val="single"/>
        </w:rPr>
      </w:pPr>
      <w:r w:rsidRPr="00AC2C4F">
        <w:rPr>
          <w:rFonts w:ascii="Segoe UI" w:hAnsi="Segoe UI" w:cs="Segoe UI"/>
          <w:b/>
          <w:sz w:val="22"/>
          <w:szCs w:val="22"/>
          <w:u w:val="single"/>
        </w:rPr>
        <w:t>DECLARAÇÕES:</w:t>
      </w:r>
    </w:p>
    <w:p w:rsidR="008934E3" w:rsidRPr="00AC2C4F"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AC2C4F">
        <w:rPr>
          <w:rFonts w:ascii="Segoe UI" w:hAnsi="Segoe UI" w:cs="Segoe UI"/>
          <w:b/>
          <w:sz w:val="22"/>
          <w:szCs w:val="22"/>
        </w:rPr>
        <w:t>1.</w:t>
      </w:r>
      <w:r w:rsidRPr="00AC2C4F">
        <w:rPr>
          <w:rFonts w:ascii="Segoe UI" w:hAnsi="Segoe UI" w:cs="Segoe UI"/>
          <w:sz w:val="22"/>
          <w:szCs w:val="22"/>
        </w:rPr>
        <w:t xml:space="preserve"> </w:t>
      </w:r>
      <w:r w:rsidRPr="00AC2C4F">
        <w:rPr>
          <w:rFonts w:ascii="Segoe UI" w:hAnsi="Segoe UI" w:cs="Segoe UI"/>
          <w:i/>
          <w:iCs/>
          <w:sz w:val="22"/>
          <w:szCs w:val="22"/>
        </w:rPr>
        <w:t>Declaro para todos os fins de Direito, que recebi e li integralmente o conteúdo do Termo de Referência, relativo ao objeto descrito no cabeçalho deste formulário. Portanto, estou ciente de que o (s) orçamento (s) enviado (s) por esta empresa está estritamente adequado a todas as exigências e condições de contratação de prestação de serviço e/ou fornecimento ali clausuladas, especialmente no que diz respeito a quantidades, unidades, especificações técnicas, forma de apresentação, metodologias e regras de execução, documentações e demais obrigações exigidas. Além disso, estão inclusas todas as despesas com materiais e equipamentos, mão de obra, transportes, encargos sociais, ferramentas e seguros, to</w:t>
      </w:r>
      <w:r w:rsidRPr="00AC2C4F">
        <w:rPr>
          <w:rFonts w:ascii="Segoe UI" w:hAnsi="Segoe UI" w:cs="Segoe UI"/>
          <w:i/>
          <w:iCs/>
          <w:color w:val="000000"/>
          <w:sz w:val="22"/>
          <w:szCs w:val="22"/>
        </w:rPr>
        <w:t>dos os tributos incidentes e demais encargos, enfim, todos os custos diretos e indiretos necessários à execução completa dos fornecimentos discriminados e especificações técnicas</w:t>
      </w:r>
      <w:r w:rsidRPr="00AC2C4F">
        <w:rPr>
          <w:rFonts w:ascii="Segoe UI" w:hAnsi="Segoe UI" w:cs="Segoe UI"/>
          <w:color w:val="000000"/>
          <w:sz w:val="22"/>
          <w:szCs w:val="22"/>
        </w:rPr>
        <w:t>.</w:t>
      </w:r>
    </w:p>
    <w:p w:rsidR="008934E3" w:rsidRPr="00AC2C4F"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AC2C4F">
        <w:rPr>
          <w:rFonts w:ascii="Segoe UI" w:hAnsi="Segoe UI" w:cs="Segoe UI"/>
          <w:b/>
          <w:color w:val="000000"/>
          <w:sz w:val="22"/>
          <w:szCs w:val="22"/>
        </w:rPr>
        <w:t>2.</w:t>
      </w:r>
      <w:r w:rsidRPr="00AC2C4F">
        <w:rPr>
          <w:rFonts w:ascii="Segoe UI" w:hAnsi="Segoe UI" w:cs="Segoe UI"/>
          <w:color w:val="000000"/>
          <w:sz w:val="22"/>
          <w:szCs w:val="22"/>
        </w:rPr>
        <w:t xml:space="preserve"> </w:t>
      </w:r>
      <w:r w:rsidRPr="00AC2C4F">
        <w:rPr>
          <w:rFonts w:ascii="Segoe UI" w:hAnsi="Segoe UI" w:cs="Segoe UI"/>
          <w:i/>
          <w:iCs/>
          <w:color w:val="000000"/>
          <w:sz w:val="22"/>
          <w:szCs w:val="22"/>
        </w:rPr>
        <w:t>Declaro, ainda, que se houver alguma incorreção no referido documento (Termo de Referência), seja de ordem técnica ou de restrição no mercado específico de comercialização dos materiais e/ou serviços a serem contratados, que inviabilize ou prejudique o correto fornecimento ou a prestação dos serviços, comunicarei imediatamente através de e-mail de contato, para que a Administração possa tomar as devidas providências de saneamento ou justificar a adoção da questionada medida</w:t>
      </w:r>
      <w:r w:rsidRPr="00AC2C4F">
        <w:rPr>
          <w:rFonts w:ascii="Segoe UI" w:hAnsi="Segoe UI" w:cs="Segoe UI"/>
          <w:color w:val="000000"/>
          <w:sz w:val="22"/>
          <w:szCs w:val="22"/>
        </w:rPr>
        <w:t>.</w:t>
      </w:r>
    </w:p>
    <w:p w:rsidR="008934E3" w:rsidRPr="00AC2C4F"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AC2C4F">
        <w:rPr>
          <w:rFonts w:ascii="Segoe UI" w:hAnsi="Segoe UI" w:cs="Segoe UI"/>
          <w:b/>
          <w:color w:val="000000"/>
          <w:sz w:val="22"/>
          <w:szCs w:val="22"/>
        </w:rPr>
        <w:t>3.</w:t>
      </w:r>
      <w:r w:rsidRPr="00AC2C4F">
        <w:rPr>
          <w:rFonts w:ascii="Segoe UI" w:hAnsi="Segoe UI" w:cs="Segoe UI"/>
          <w:color w:val="000000"/>
          <w:sz w:val="22"/>
          <w:szCs w:val="22"/>
        </w:rPr>
        <w:t xml:space="preserve"> Declaro que não emprego menor de dezoito anos em trabalho noturno, perigoso ou insalubre em cumprimento ao disposto no inciso XXXIII, art. 7º da Constituição Federal de 1988 e no art. 68, VI, da Lei 14.133/2021.</w:t>
      </w:r>
    </w:p>
    <w:p w:rsidR="008934E3" w:rsidRPr="00AC2C4F" w:rsidRDefault="008934E3" w:rsidP="008934E3">
      <w:pPr>
        <w:autoSpaceDE w:val="0"/>
        <w:autoSpaceDN w:val="0"/>
        <w:adjustRightInd w:val="0"/>
        <w:spacing w:before="240" w:after="240" w:line="276" w:lineRule="auto"/>
        <w:ind w:right="-426"/>
        <w:jc w:val="both"/>
        <w:rPr>
          <w:rFonts w:ascii="Segoe UI" w:hAnsi="Segoe UI" w:cs="Segoe UI"/>
          <w:color w:val="444444"/>
          <w:sz w:val="22"/>
          <w:szCs w:val="22"/>
        </w:rPr>
      </w:pPr>
      <w:r w:rsidRPr="00AC2C4F">
        <w:rPr>
          <w:rFonts w:ascii="Segoe UI" w:hAnsi="Segoe UI" w:cs="Segoe UI"/>
          <w:b/>
          <w:color w:val="000000"/>
          <w:sz w:val="22"/>
          <w:szCs w:val="22"/>
        </w:rPr>
        <w:t>4.</w:t>
      </w:r>
      <w:r w:rsidRPr="00AC2C4F">
        <w:rPr>
          <w:rFonts w:ascii="Segoe UI" w:hAnsi="Segoe UI" w:cs="Segoe UI"/>
          <w:color w:val="000000"/>
          <w:sz w:val="22"/>
          <w:szCs w:val="22"/>
        </w:rPr>
        <w:t xml:space="preserve"> Me comprometo a cumprir as obrigações relativas à reserva de cargos prevista em lei, bem como em outras normas específicas, para pessoa com deficiência, para reabilitado da Previdência Social ou para aprendiz, sob pena de extinção do contrato, conforme o disposto no art. 137, IX, da Lei 14.133/2021</w:t>
      </w:r>
      <w:r w:rsidRPr="00AC2C4F">
        <w:rPr>
          <w:rFonts w:ascii="Segoe UI" w:hAnsi="Segoe UI" w:cs="Segoe UI"/>
          <w:color w:val="444444"/>
          <w:sz w:val="22"/>
          <w:szCs w:val="22"/>
        </w:rPr>
        <w:t>.</w:t>
      </w:r>
    </w:p>
    <w:p w:rsidR="008934E3" w:rsidRPr="00AC2C4F" w:rsidRDefault="008934E3" w:rsidP="008934E3">
      <w:pPr>
        <w:autoSpaceDE w:val="0"/>
        <w:autoSpaceDN w:val="0"/>
        <w:adjustRightInd w:val="0"/>
        <w:spacing w:before="240" w:after="240" w:line="276" w:lineRule="auto"/>
        <w:ind w:right="-426"/>
        <w:jc w:val="both"/>
        <w:rPr>
          <w:rFonts w:ascii="Segoe UI" w:hAnsi="Segoe UI" w:cs="Segoe UI"/>
          <w:color w:val="000000"/>
          <w:sz w:val="22"/>
          <w:szCs w:val="22"/>
        </w:rPr>
      </w:pPr>
      <w:r w:rsidRPr="00AC2C4F">
        <w:rPr>
          <w:rFonts w:ascii="Segoe UI" w:hAnsi="Segoe UI" w:cs="Segoe UI"/>
          <w:b/>
          <w:color w:val="000000"/>
          <w:sz w:val="22"/>
          <w:szCs w:val="22"/>
        </w:rPr>
        <w:t>5.</w:t>
      </w:r>
      <w:r w:rsidRPr="00AC2C4F">
        <w:rPr>
          <w:rFonts w:ascii="Segoe UI" w:hAnsi="Segoe UI" w:cs="Segoe UI"/>
          <w:color w:val="000000"/>
          <w:sz w:val="22"/>
          <w:szCs w:val="22"/>
        </w:rPr>
        <w:t xml:space="preserve"> Observações: É obrigatória a emissão de Nota Fiscal Eletrônica para qualquer operação destinada a Órgãos Públicos, independentemente do ramo de atividade exercida. (Art. 7º, III da Decisão Normativa CAT-17, de 24-11-2009).</w:t>
      </w:r>
    </w:p>
    <w:p w:rsidR="008934E3" w:rsidRPr="00AC2C4F" w:rsidRDefault="008934E3" w:rsidP="008934E3">
      <w:pPr>
        <w:spacing w:before="240" w:after="240" w:line="276" w:lineRule="auto"/>
        <w:rPr>
          <w:rFonts w:ascii="Segoe UI" w:hAnsi="Segoe UI" w:cs="Segoe UI"/>
          <w:b/>
          <w:sz w:val="22"/>
          <w:szCs w:val="22"/>
        </w:rPr>
      </w:pPr>
      <w:r w:rsidRPr="00AC2C4F">
        <w:rPr>
          <w:rFonts w:ascii="Segoe UI" w:hAnsi="Segoe UI" w:cs="Segoe UI"/>
          <w:b/>
          <w:sz w:val="22"/>
          <w:szCs w:val="22"/>
        </w:rPr>
        <w:t>RESPONSÁVEL PELO ENVIO DA PROPOSTA</w:t>
      </w:r>
    </w:p>
    <w:tbl>
      <w:tblPr>
        <w:tblStyle w:val="Tabelacomgrade"/>
        <w:tblW w:w="9464" w:type="dxa"/>
        <w:tblLook w:val="04A0"/>
      </w:tblPr>
      <w:tblGrid>
        <w:gridCol w:w="9464"/>
      </w:tblGrid>
      <w:tr w:rsidR="008934E3" w:rsidRPr="00AC2C4F" w:rsidTr="00B62F8F">
        <w:trPr>
          <w:trHeight w:val="290"/>
        </w:trPr>
        <w:tc>
          <w:tcPr>
            <w:tcW w:w="9464" w:type="dxa"/>
          </w:tcPr>
          <w:p w:rsidR="008934E3" w:rsidRPr="00AC2C4F" w:rsidRDefault="008934E3" w:rsidP="00B62F8F">
            <w:pPr>
              <w:spacing w:before="240" w:after="240" w:line="276" w:lineRule="auto"/>
              <w:rPr>
                <w:rFonts w:ascii="Segoe UI" w:hAnsi="Segoe UI" w:cs="Segoe UI"/>
                <w:sz w:val="22"/>
                <w:szCs w:val="22"/>
              </w:rPr>
            </w:pPr>
            <w:r w:rsidRPr="00AC2C4F">
              <w:rPr>
                <w:rFonts w:ascii="Segoe UI" w:hAnsi="Segoe UI" w:cs="Segoe UI"/>
                <w:sz w:val="22"/>
                <w:szCs w:val="22"/>
              </w:rPr>
              <w:lastRenderedPageBreak/>
              <w:t>NOME:</w:t>
            </w:r>
          </w:p>
        </w:tc>
      </w:tr>
      <w:tr w:rsidR="008934E3" w:rsidRPr="00AC2C4F" w:rsidTr="00B62F8F">
        <w:tc>
          <w:tcPr>
            <w:tcW w:w="9464" w:type="dxa"/>
          </w:tcPr>
          <w:p w:rsidR="008934E3" w:rsidRPr="00AC2C4F" w:rsidRDefault="008934E3" w:rsidP="00B62F8F">
            <w:pPr>
              <w:spacing w:before="240" w:after="240" w:line="276" w:lineRule="auto"/>
              <w:rPr>
                <w:rFonts w:ascii="Segoe UI" w:hAnsi="Segoe UI" w:cs="Segoe UI"/>
                <w:sz w:val="22"/>
                <w:szCs w:val="22"/>
              </w:rPr>
            </w:pPr>
            <w:r w:rsidRPr="00AC2C4F">
              <w:rPr>
                <w:rFonts w:ascii="Segoe UI" w:hAnsi="Segoe UI" w:cs="Segoe UI"/>
                <w:sz w:val="22"/>
                <w:szCs w:val="22"/>
              </w:rPr>
              <w:t>CPF:</w:t>
            </w:r>
          </w:p>
        </w:tc>
      </w:tr>
      <w:tr w:rsidR="008934E3" w:rsidRPr="00AC2C4F" w:rsidTr="00B62F8F">
        <w:tc>
          <w:tcPr>
            <w:tcW w:w="9464" w:type="dxa"/>
          </w:tcPr>
          <w:p w:rsidR="008934E3" w:rsidRPr="00AC2C4F" w:rsidRDefault="008934E3" w:rsidP="00B62F8F">
            <w:pPr>
              <w:spacing w:before="240" w:after="240" w:line="276" w:lineRule="auto"/>
              <w:rPr>
                <w:rFonts w:ascii="Segoe UI" w:hAnsi="Segoe UI" w:cs="Segoe UI"/>
                <w:sz w:val="22"/>
                <w:szCs w:val="22"/>
              </w:rPr>
            </w:pPr>
            <w:r w:rsidRPr="00AC2C4F">
              <w:rPr>
                <w:rFonts w:ascii="Segoe UI" w:hAnsi="Segoe UI" w:cs="Segoe UI"/>
                <w:sz w:val="22"/>
                <w:szCs w:val="22"/>
              </w:rPr>
              <w:t>CARGO / FUNÇÃO:</w:t>
            </w:r>
          </w:p>
        </w:tc>
      </w:tr>
      <w:tr w:rsidR="008934E3" w:rsidRPr="00AC2C4F" w:rsidTr="00B62F8F">
        <w:trPr>
          <w:trHeight w:val="70"/>
        </w:trPr>
        <w:tc>
          <w:tcPr>
            <w:tcW w:w="9464" w:type="dxa"/>
          </w:tcPr>
          <w:p w:rsidR="008934E3" w:rsidRPr="00AC2C4F" w:rsidRDefault="008934E3" w:rsidP="00B62F8F">
            <w:pPr>
              <w:spacing w:before="240" w:after="240" w:line="276" w:lineRule="auto"/>
              <w:rPr>
                <w:rFonts w:ascii="Segoe UI" w:hAnsi="Segoe UI" w:cs="Segoe UI"/>
                <w:sz w:val="22"/>
                <w:szCs w:val="22"/>
              </w:rPr>
            </w:pPr>
            <w:r w:rsidRPr="00AC2C4F">
              <w:rPr>
                <w:rFonts w:ascii="Segoe UI" w:hAnsi="Segoe UI" w:cs="Segoe UI"/>
                <w:sz w:val="22"/>
                <w:szCs w:val="22"/>
              </w:rPr>
              <w:t>E-MAIL:</w:t>
            </w:r>
          </w:p>
        </w:tc>
      </w:tr>
      <w:tr w:rsidR="008934E3" w:rsidRPr="00AC2C4F" w:rsidTr="00B62F8F">
        <w:tc>
          <w:tcPr>
            <w:tcW w:w="9464" w:type="dxa"/>
          </w:tcPr>
          <w:p w:rsidR="008934E3" w:rsidRPr="00AC2C4F" w:rsidRDefault="008934E3" w:rsidP="00B62F8F">
            <w:pPr>
              <w:spacing w:before="240" w:after="240" w:line="276" w:lineRule="auto"/>
              <w:rPr>
                <w:rFonts w:ascii="Segoe UI" w:hAnsi="Segoe UI" w:cs="Segoe UI"/>
                <w:sz w:val="22"/>
                <w:szCs w:val="22"/>
              </w:rPr>
            </w:pPr>
            <w:r w:rsidRPr="00AC2C4F">
              <w:rPr>
                <w:rFonts w:ascii="Segoe UI" w:hAnsi="Segoe UI" w:cs="Segoe UI"/>
                <w:sz w:val="22"/>
                <w:szCs w:val="22"/>
              </w:rPr>
              <w:t>TELEFONE:</w:t>
            </w:r>
          </w:p>
        </w:tc>
      </w:tr>
    </w:tbl>
    <w:p w:rsidR="008934E3" w:rsidRPr="00AC2C4F" w:rsidRDefault="008934E3" w:rsidP="008934E3">
      <w:pPr>
        <w:rPr>
          <w:sz w:val="22"/>
          <w:szCs w:val="22"/>
        </w:rPr>
      </w:pPr>
    </w:p>
    <w:p w:rsidR="008934E3" w:rsidRPr="00AC2C4F" w:rsidRDefault="008934E3" w:rsidP="008934E3">
      <w:pPr>
        <w:jc w:val="center"/>
        <w:rPr>
          <w:rFonts w:ascii="Segoe UI" w:hAnsi="Segoe UI" w:cs="Segoe UI"/>
          <w:b/>
          <w:sz w:val="22"/>
          <w:szCs w:val="22"/>
        </w:rPr>
      </w:pPr>
    </w:p>
    <w:p w:rsidR="008934E3" w:rsidRPr="00AC2C4F" w:rsidRDefault="008934E3" w:rsidP="008934E3">
      <w:pPr>
        <w:jc w:val="center"/>
        <w:rPr>
          <w:rFonts w:ascii="Segoe UI" w:hAnsi="Segoe UI" w:cs="Segoe UI"/>
          <w:b/>
          <w:sz w:val="22"/>
          <w:szCs w:val="22"/>
        </w:rPr>
      </w:pPr>
    </w:p>
    <w:p w:rsidR="008934E3" w:rsidRPr="00AC2C4F" w:rsidRDefault="008934E3" w:rsidP="008934E3">
      <w:pPr>
        <w:jc w:val="center"/>
        <w:rPr>
          <w:rFonts w:ascii="Segoe UI" w:hAnsi="Segoe UI" w:cs="Segoe UI"/>
          <w:b/>
          <w:sz w:val="22"/>
          <w:szCs w:val="22"/>
        </w:rPr>
      </w:pPr>
    </w:p>
    <w:p w:rsidR="008934E3" w:rsidRPr="00AC2C4F" w:rsidRDefault="008934E3" w:rsidP="008934E3">
      <w:pPr>
        <w:jc w:val="center"/>
        <w:rPr>
          <w:rFonts w:ascii="Segoe UI" w:hAnsi="Segoe UI" w:cs="Segoe UI"/>
          <w:b/>
          <w:sz w:val="22"/>
          <w:szCs w:val="22"/>
        </w:rPr>
      </w:pPr>
    </w:p>
    <w:p w:rsidR="008934E3" w:rsidRPr="00AC2C4F" w:rsidRDefault="008934E3" w:rsidP="008934E3">
      <w:pPr>
        <w:jc w:val="center"/>
        <w:rPr>
          <w:rFonts w:ascii="Segoe UI" w:hAnsi="Segoe UI" w:cs="Segoe UI"/>
          <w:b/>
          <w:sz w:val="22"/>
          <w:szCs w:val="22"/>
        </w:rPr>
      </w:pPr>
      <w:r w:rsidRPr="00AC2C4F">
        <w:rPr>
          <w:rFonts w:ascii="Segoe UI" w:hAnsi="Segoe UI" w:cs="Segoe UI"/>
          <w:b/>
          <w:sz w:val="22"/>
          <w:szCs w:val="22"/>
        </w:rPr>
        <w:t>Data</w:t>
      </w:r>
    </w:p>
    <w:p w:rsidR="008934E3" w:rsidRPr="00AC2C4F" w:rsidRDefault="008934E3" w:rsidP="008934E3">
      <w:pPr>
        <w:jc w:val="center"/>
        <w:rPr>
          <w:rFonts w:ascii="Segoe UI" w:hAnsi="Segoe UI" w:cs="Segoe UI"/>
          <w:b/>
          <w:sz w:val="22"/>
          <w:szCs w:val="22"/>
        </w:rPr>
      </w:pPr>
    </w:p>
    <w:p w:rsidR="008934E3" w:rsidRPr="00AC2C4F" w:rsidRDefault="008934E3" w:rsidP="008934E3">
      <w:pPr>
        <w:jc w:val="center"/>
        <w:rPr>
          <w:rFonts w:ascii="Segoe UI" w:hAnsi="Segoe UI" w:cs="Segoe UI"/>
          <w:b/>
          <w:sz w:val="22"/>
          <w:szCs w:val="22"/>
        </w:rPr>
      </w:pPr>
      <w:r w:rsidRPr="00AC2C4F">
        <w:rPr>
          <w:rFonts w:ascii="Segoe UI" w:hAnsi="Segoe UI" w:cs="Segoe UI"/>
          <w:b/>
          <w:sz w:val="22"/>
          <w:szCs w:val="22"/>
        </w:rPr>
        <w:t xml:space="preserve">Assinatura </w:t>
      </w:r>
    </w:p>
    <w:bookmarkEnd w:id="0"/>
    <w:p w:rsidR="008934E3" w:rsidRPr="00AC2C4F" w:rsidRDefault="008934E3" w:rsidP="008934E3">
      <w:pPr>
        <w:jc w:val="center"/>
        <w:rPr>
          <w:rFonts w:ascii="Segoe UI" w:hAnsi="Segoe UI" w:cs="Segoe UI"/>
          <w:b/>
          <w:sz w:val="22"/>
          <w:szCs w:val="22"/>
        </w:rPr>
      </w:pPr>
    </w:p>
    <w:sectPr w:rsidR="008934E3" w:rsidRPr="00AC2C4F" w:rsidSect="00893FF5">
      <w:headerReference w:type="default" r:id="rId8"/>
      <w:footerReference w:type="default" r:id="rId9"/>
      <w:pgSz w:w="11906" w:h="16838"/>
      <w:pgMar w:top="1417" w:right="1700"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7B4F" w:rsidRDefault="005F7B4F" w:rsidP="009A2EC9">
      <w:r>
        <w:separator/>
      </w:r>
    </w:p>
  </w:endnote>
  <w:endnote w:type="continuationSeparator" w:id="0">
    <w:p w:rsidR="005F7B4F" w:rsidRDefault="005F7B4F" w:rsidP="009A2EC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78016"/>
      <w:docPartObj>
        <w:docPartGallery w:val="Page Numbers (Bottom of Page)"/>
        <w:docPartUnique/>
      </w:docPartObj>
    </w:sdtPr>
    <w:sdtContent>
      <w:p w:rsidR="00D90ED4" w:rsidRDefault="002078B9">
        <w:pPr>
          <w:pStyle w:val="Rodap"/>
          <w:jc w:val="right"/>
        </w:pPr>
        <w:r>
          <w:rPr>
            <w:noProof/>
            <w:lang w:eastAsia="pt-BR"/>
          </w:rPr>
          <w:drawing>
            <wp:anchor distT="0" distB="0" distL="114300" distR="114300" simplePos="0" relativeHeight="251661312" behindDoc="1" locked="0" layoutInCell="1" allowOverlap="1">
              <wp:simplePos x="0" y="0"/>
              <wp:positionH relativeFrom="margin">
                <wp:posOffset>4406265</wp:posOffset>
              </wp:positionH>
              <wp:positionV relativeFrom="paragraph">
                <wp:posOffset>-82550</wp:posOffset>
              </wp:positionV>
              <wp:extent cx="2056130" cy="847725"/>
              <wp:effectExtent l="19050" t="0" r="1270" b="0"/>
              <wp:wrapTight wrapText="bothSides">
                <wp:wrapPolygon edited="0">
                  <wp:start x="-200" y="0"/>
                  <wp:lineTo x="-200" y="21357"/>
                  <wp:lineTo x="21613" y="21357"/>
                  <wp:lineTo x="21613" y="0"/>
                  <wp:lineTo x="-200" y="0"/>
                </wp:wrapPolygon>
              </wp:wrapTight>
              <wp:docPr id="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6885" t="86241" b="4117"/>
                      <a:stretch>
                        <a:fillRect/>
                      </a:stretch>
                    </pic:blipFill>
                    <pic:spPr>
                      <a:xfrm>
                        <a:off x="0" y="0"/>
                        <a:ext cx="2056130" cy="847725"/>
                      </a:xfrm>
                      <a:prstGeom prst="rect">
                        <a:avLst/>
                      </a:prstGeom>
                    </pic:spPr>
                  </pic:pic>
                </a:graphicData>
              </a:graphic>
            </wp:anchor>
          </w:drawing>
        </w:r>
        <w:r w:rsidRPr="002078B9">
          <w:rPr>
            <w:noProof/>
            <w:lang w:eastAsia="pt-BR"/>
          </w:rPr>
          <w:drawing>
            <wp:anchor distT="0" distB="0" distL="114300" distR="114300" simplePos="0" relativeHeight="251662336" behindDoc="1" locked="0" layoutInCell="1" allowOverlap="1">
              <wp:simplePos x="0" y="0"/>
              <wp:positionH relativeFrom="margin">
                <wp:posOffset>-1061085</wp:posOffset>
              </wp:positionH>
              <wp:positionV relativeFrom="paragraph">
                <wp:posOffset>-63500</wp:posOffset>
              </wp:positionV>
              <wp:extent cx="2457450" cy="809625"/>
              <wp:effectExtent l="19050" t="0" r="0" b="0"/>
              <wp:wrapTight wrapText="bothSides">
                <wp:wrapPolygon edited="0">
                  <wp:start x="-167" y="0"/>
                  <wp:lineTo x="-167" y="21346"/>
                  <wp:lineTo x="21600" y="21346"/>
                  <wp:lineTo x="21600" y="0"/>
                  <wp:lineTo x="-167" y="0"/>
                </wp:wrapPolygon>
              </wp:wrapTight>
              <wp:docPr id="2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86999" r="60421" b="3792"/>
                      <a:stretch>
                        <a:fillRect/>
                      </a:stretch>
                    </pic:blipFill>
                    <pic:spPr>
                      <a:xfrm>
                        <a:off x="0" y="0"/>
                        <a:ext cx="2457450" cy="809625"/>
                      </a:xfrm>
                      <a:prstGeom prst="rect">
                        <a:avLst/>
                      </a:prstGeom>
                    </pic:spPr>
                  </pic:pic>
                </a:graphicData>
              </a:graphic>
            </wp:anchor>
          </w:drawing>
        </w:r>
        <w:fldSimple w:instr=" PAGE   \* MERGEFORMAT ">
          <w:r w:rsidR="00A853AC">
            <w:rPr>
              <w:noProof/>
            </w:rPr>
            <w:t>4</w:t>
          </w:r>
        </w:fldSimple>
        <w:r w:rsidR="00494187">
          <w:t xml:space="preserve"> de </w:t>
        </w:r>
        <w:r w:rsidR="00D82DE8">
          <w:t>7</w:t>
        </w:r>
      </w:p>
    </w:sdtContent>
  </w:sdt>
  <w:p w:rsidR="00D90ED4" w:rsidRDefault="00D90ED4">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7B4F" w:rsidRDefault="005F7B4F" w:rsidP="009A2EC9">
      <w:r>
        <w:separator/>
      </w:r>
    </w:p>
  </w:footnote>
  <w:footnote w:type="continuationSeparator" w:id="0">
    <w:p w:rsidR="005F7B4F" w:rsidRDefault="005F7B4F" w:rsidP="009A2EC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0ED4" w:rsidRDefault="002078B9">
    <w:pPr>
      <w:pStyle w:val="Cabealho"/>
      <w:rPr>
        <w:noProof/>
        <w:lang w:eastAsia="pt-BR"/>
      </w:rPr>
    </w:pPr>
    <w:r w:rsidRPr="002078B9">
      <w:rPr>
        <w:noProof/>
        <w:lang w:eastAsia="pt-BR"/>
      </w:rPr>
      <w:drawing>
        <wp:anchor distT="0" distB="0" distL="114300" distR="114300" simplePos="0" relativeHeight="251659264" behindDoc="0" locked="0" layoutInCell="1" allowOverlap="1">
          <wp:simplePos x="0" y="0"/>
          <wp:positionH relativeFrom="margin">
            <wp:posOffset>-927735</wp:posOffset>
          </wp:positionH>
          <wp:positionV relativeFrom="paragraph">
            <wp:posOffset>-354330</wp:posOffset>
          </wp:positionV>
          <wp:extent cx="1266825" cy="923925"/>
          <wp:effectExtent l="19050" t="0" r="9525" b="0"/>
          <wp:wrapNone/>
          <wp:docPr id="2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stretch>
                    <a:fillRect/>
                  </a:stretch>
                </pic:blipFill>
                <pic:spPr>
                  <a:xfrm>
                    <a:off x="0" y="0"/>
                    <a:ext cx="1266825" cy="923925"/>
                  </a:xfrm>
                  <a:prstGeom prst="rect">
                    <a:avLst/>
                  </a:prstGeom>
                </pic:spPr>
              </pic:pic>
            </a:graphicData>
          </a:graphic>
        </wp:anchor>
      </w:drawing>
    </w:r>
  </w:p>
  <w:p w:rsidR="002078B9" w:rsidRDefault="002078B9">
    <w:pPr>
      <w:pStyle w:val="Cabealho"/>
      <w:rPr>
        <w:noProof/>
        <w:lang w:eastAsia="pt-BR"/>
      </w:rPr>
    </w:pPr>
  </w:p>
  <w:p w:rsidR="002078B9" w:rsidRDefault="002078B9">
    <w:pPr>
      <w:pStyle w:val="Cabealho"/>
      <w:rPr>
        <w:noProof/>
        <w:lang w:eastAsia="pt-BR"/>
      </w:rPr>
    </w:pPr>
  </w:p>
  <w:p w:rsidR="002078B9" w:rsidRDefault="002078B9">
    <w:pPr>
      <w:pStyle w:val="Cabealho"/>
      <w:rPr>
        <w:noProof/>
        <w:lang w:eastAsia="pt-BR"/>
      </w:rPr>
    </w:pPr>
  </w:p>
  <w:p w:rsidR="002078B9" w:rsidRDefault="002078B9">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04E03717"/>
    <w:multiLevelType w:val="multilevel"/>
    <w:tmpl w:val="623E51A0"/>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2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67E47EF"/>
    <w:multiLevelType w:val="hybridMultilevel"/>
    <w:tmpl w:val="2FECBC96"/>
    <w:lvl w:ilvl="0" w:tplc="5E54220C">
      <w:start w:val="1"/>
      <w:numFmt w:val="decimal"/>
      <w:lvlText w:val="%1."/>
      <w:lvlJc w:val="left"/>
      <w:pPr>
        <w:tabs>
          <w:tab w:val="num" w:pos="720"/>
        </w:tabs>
        <w:ind w:left="720" w:hanging="360"/>
      </w:pPr>
      <w:rPr>
        <w:rFonts w:hint="default"/>
      </w:rPr>
    </w:lvl>
    <w:lvl w:ilvl="1" w:tplc="9D3EC426">
      <w:numFmt w:val="none"/>
      <w:lvlText w:val=""/>
      <w:lvlJc w:val="left"/>
      <w:pPr>
        <w:tabs>
          <w:tab w:val="num" w:pos="360"/>
        </w:tabs>
      </w:pPr>
    </w:lvl>
    <w:lvl w:ilvl="2" w:tplc="961E9752">
      <w:numFmt w:val="none"/>
      <w:lvlText w:val=""/>
      <w:lvlJc w:val="left"/>
      <w:pPr>
        <w:tabs>
          <w:tab w:val="num" w:pos="360"/>
        </w:tabs>
      </w:pPr>
    </w:lvl>
    <w:lvl w:ilvl="3" w:tplc="89CA746A">
      <w:numFmt w:val="none"/>
      <w:lvlText w:val=""/>
      <w:lvlJc w:val="left"/>
      <w:pPr>
        <w:tabs>
          <w:tab w:val="num" w:pos="360"/>
        </w:tabs>
      </w:pPr>
    </w:lvl>
    <w:lvl w:ilvl="4" w:tplc="8CC04A78">
      <w:numFmt w:val="none"/>
      <w:lvlText w:val=""/>
      <w:lvlJc w:val="left"/>
      <w:pPr>
        <w:tabs>
          <w:tab w:val="num" w:pos="360"/>
        </w:tabs>
      </w:pPr>
    </w:lvl>
    <w:lvl w:ilvl="5" w:tplc="7578D610">
      <w:numFmt w:val="none"/>
      <w:lvlText w:val=""/>
      <w:lvlJc w:val="left"/>
      <w:pPr>
        <w:tabs>
          <w:tab w:val="num" w:pos="360"/>
        </w:tabs>
      </w:pPr>
    </w:lvl>
    <w:lvl w:ilvl="6" w:tplc="B8B8DC58">
      <w:numFmt w:val="none"/>
      <w:lvlText w:val=""/>
      <w:lvlJc w:val="left"/>
      <w:pPr>
        <w:tabs>
          <w:tab w:val="num" w:pos="360"/>
        </w:tabs>
      </w:pPr>
    </w:lvl>
    <w:lvl w:ilvl="7" w:tplc="B79EB1D0">
      <w:numFmt w:val="none"/>
      <w:lvlText w:val=""/>
      <w:lvlJc w:val="left"/>
      <w:pPr>
        <w:tabs>
          <w:tab w:val="num" w:pos="360"/>
        </w:tabs>
      </w:pPr>
    </w:lvl>
    <w:lvl w:ilvl="8" w:tplc="1850FC34">
      <w:numFmt w:val="none"/>
      <w:lvlText w:val=""/>
      <w:lvlJc w:val="left"/>
      <w:pPr>
        <w:tabs>
          <w:tab w:val="num" w:pos="360"/>
        </w:tabs>
      </w:pPr>
    </w:lvl>
  </w:abstractNum>
  <w:abstractNum w:abstractNumId="3">
    <w:nsid w:val="13CA6735"/>
    <w:multiLevelType w:val="multilevel"/>
    <w:tmpl w:val="519EA2DC"/>
    <w:lvl w:ilvl="0">
      <w:start w:val="10"/>
      <w:numFmt w:val="decimal"/>
      <w:lvlText w:val="%1."/>
      <w:lvlJc w:val="left"/>
      <w:pPr>
        <w:ind w:left="840" w:hanging="840"/>
      </w:pPr>
      <w:rPr>
        <w:rFonts w:hint="default"/>
      </w:rPr>
    </w:lvl>
    <w:lvl w:ilvl="1">
      <w:start w:val="1"/>
      <w:numFmt w:val="decimal"/>
      <w:lvlText w:val="%1.%2."/>
      <w:lvlJc w:val="left"/>
      <w:pPr>
        <w:ind w:left="840" w:hanging="840"/>
      </w:pPr>
      <w:rPr>
        <w:rFonts w:hint="default"/>
      </w:rPr>
    </w:lvl>
    <w:lvl w:ilvl="2">
      <w:start w:val="3"/>
      <w:numFmt w:val="decimal"/>
      <w:lvlText w:val="%1.%2.%3."/>
      <w:lvlJc w:val="left"/>
      <w:pPr>
        <w:ind w:left="840" w:hanging="840"/>
      </w:pPr>
      <w:rPr>
        <w:rFonts w:hint="default"/>
      </w:rPr>
    </w:lvl>
    <w:lvl w:ilvl="3">
      <w:start w:val="5"/>
      <w:numFmt w:val="decimal"/>
      <w:lvlText w:val="%1.%2.%3.%4."/>
      <w:lvlJc w:val="left"/>
      <w:pPr>
        <w:ind w:left="840" w:hanging="84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7DE5C59"/>
    <w:multiLevelType w:val="hybridMultilevel"/>
    <w:tmpl w:val="3642E6F4"/>
    <w:lvl w:ilvl="0" w:tplc="E49A9CFC">
      <w:start w:val="1"/>
      <w:numFmt w:val="upperLetter"/>
      <w:lvlText w:val="%1."/>
      <w:lvlJc w:val="left"/>
      <w:pPr>
        <w:ind w:left="720" w:hanging="360"/>
      </w:pPr>
      <w:rPr>
        <w:rFonts w:cs="Times New Roman"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ED45D2D"/>
    <w:multiLevelType w:val="hybridMultilevel"/>
    <w:tmpl w:val="29FC1460"/>
    <w:lvl w:ilvl="0" w:tplc="F2F4164A">
      <w:start w:val="1"/>
      <w:numFmt w:val="decimal"/>
      <w:lvlText w:val="%1."/>
      <w:lvlJc w:val="left"/>
      <w:pPr>
        <w:ind w:left="2038" w:hanging="194"/>
      </w:pPr>
      <w:rPr>
        <w:rFonts w:ascii="Calibri" w:eastAsia="Calibri" w:hAnsi="Calibri" w:cs="Calibri" w:hint="default"/>
        <w:b/>
        <w:bCs/>
        <w:i w:val="0"/>
        <w:iCs w:val="0"/>
        <w:spacing w:val="-1"/>
        <w:w w:val="101"/>
        <w:sz w:val="22"/>
        <w:szCs w:val="22"/>
        <w:lang w:val="pt-PT" w:eastAsia="en-US" w:bidi="ar-SA"/>
      </w:rPr>
    </w:lvl>
    <w:lvl w:ilvl="1" w:tplc="F05EDAC0">
      <w:numFmt w:val="bullet"/>
      <w:lvlText w:val=""/>
      <w:lvlJc w:val="left"/>
      <w:pPr>
        <w:ind w:left="2329" w:hanging="318"/>
      </w:pPr>
      <w:rPr>
        <w:rFonts w:ascii="Symbol" w:eastAsia="Symbol" w:hAnsi="Symbol" w:cs="Symbol" w:hint="default"/>
        <w:b w:val="0"/>
        <w:bCs w:val="0"/>
        <w:i w:val="0"/>
        <w:iCs w:val="0"/>
        <w:spacing w:val="0"/>
        <w:w w:val="101"/>
        <w:sz w:val="19"/>
        <w:szCs w:val="19"/>
        <w:lang w:val="pt-PT" w:eastAsia="en-US" w:bidi="ar-SA"/>
      </w:rPr>
    </w:lvl>
    <w:lvl w:ilvl="2" w:tplc="84368734">
      <w:numFmt w:val="bullet"/>
      <w:lvlText w:val="•"/>
      <w:lvlJc w:val="left"/>
      <w:pPr>
        <w:ind w:left="3253" w:hanging="318"/>
      </w:pPr>
      <w:rPr>
        <w:rFonts w:hint="default"/>
        <w:lang w:val="pt-PT" w:eastAsia="en-US" w:bidi="ar-SA"/>
      </w:rPr>
    </w:lvl>
    <w:lvl w:ilvl="3" w:tplc="50DEB5CA">
      <w:numFmt w:val="bullet"/>
      <w:lvlText w:val="•"/>
      <w:lvlJc w:val="left"/>
      <w:pPr>
        <w:ind w:left="4185" w:hanging="318"/>
      </w:pPr>
      <w:rPr>
        <w:rFonts w:hint="default"/>
        <w:lang w:val="pt-PT" w:eastAsia="en-US" w:bidi="ar-SA"/>
      </w:rPr>
    </w:lvl>
    <w:lvl w:ilvl="4" w:tplc="A77E0B8E">
      <w:numFmt w:val="bullet"/>
      <w:lvlText w:val="•"/>
      <w:lvlJc w:val="left"/>
      <w:pPr>
        <w:ind w:left="5117" w:hanging="318"/>
      </w:pPr>
      <w:rPr>
        <w:rFonts w:hint="default"/>
        <w:lang w:val="pt-PT" w:eastAsia="en-US" w:bidi="ar-SA"/>
      </w:rPr>
    </w:lvl>
    <w:lvl w:ilvl="5" w:tplc="C158DA0E">
      <w:numFmt w:val="bullet"/>
      <w:lvlText w:val="•"/>
      <w:lvlJc w:val="left"/>
      <w:pPr>
        <w:ind w:left="6048" w:hanging="318"/>
      </w:pPr>
      <w:rPr>
        <w:rFonts w:hint="default"/>
        <w:lang w:val="pt-PT" w:eastAsia="en-US" w:bidi="ar-SA"/>
      </w:rPr>
    </w:lvl>
    <w:lvl w:ilvl="6" w:tplc="DFDECA8C">
      <w:numFmt w:val="bullet"/>
      <w:lvlText w:val="•"/>
      <w:lvlJc w:val="left"/>
      <w:pPr>
        <w:ind w:left="6980" w:hanging="318"/>
      </w:pPr>
      <w:rPr>
        <w:rFonts w:hint="default"/>
        <w:lang w:val="pt-PT" w:eastAsia="en-US" w:bidi="ar-SA"/>
      </w:rPr>
    </w:lvl>
    <w:lvl w:ilvl="7" w:tplc="D9C4B5F8">
      <w:numFmt w:val="bullet"/>
      <w:lvlText w:val="•"/>
      <w:lvlJc w:val="left"/>
      <w:pPr>
        <w:ind w:left="7912" w:hanging="318"/>
      </w:pPr>
      <w:rPr>
        <w:rFonts w:hint="default"/>
        <w:lang w:val="pt-PT" w:eastAsia="en-US" w:bidi="ar-SA"/>
      </w:rPr>
    </w:lvl>
    <w:lvl w:ilvl="8" w:tplc="7E6A21DE">
      <w:numFmt w:val="bullet"/>
      <w:lvlText w:val="•"/>
      <w:lvlJc w:val="left"/>
      <w:pPr>
        <w:ind w:left="8844" w:hanging="318"/>
      </w:pPr>
      <w:rPr>
        <w:rFonts w:hint="default"/>
        <w:lang w:val="pt-PT" w:eastAsia="en-US" w:bidi="ar-SA"/>
      </w:rPr>
    </w:lvl>
  </w:abstractNum>
  <w:abstractNum w:abstractNumId="6">
    <w:nsid w:val="211317AA"/>
    <w:multiLevelType w:val="singleLevel"/>
    <w:tmpl w:val="04160001"/>
    <w:lvl w:ilvl="0">
      <w:start w:val="1"/>
      <w:numFmt w:val="bullet"/>
      <w:lvlText w:val=""/>
      <w:lvlJc w:val="left"/>
      <w:pPr>
        <w:ind w:left="720" w:hanging="360"/>
      </w:pPr>
      <w:rPr>
        <w:rFonts w:ascii="Symbol" w:hAnsi="Symbol" w:hint="default"/>
      </w:rPr>
    </w:lvl>
  </w:abstractNum>
  <w:abstractNum w:abstractNumId="7">
    <w:nsid w:val="21FE34B4"/>
    <w:multiLevelType w:val="hybridMultilevel"/>
    <w:tmpl w:val="18002BC2"/>
    <w:lvl w:ilvl="0" w:tplc="112E7786">
      <w:numFmt w:val="bullet"/>
      <w:lvlText w:val="-"/>
      <w:lvlJc w:val="left"/>
      <w:pPr>
        <w:ind w:left="1553" w:hanging="95"/>
      </w:pPr>
      <w:rPr>
        <w:rFonts w:ascii="Calibri" w:eastAsia="Calibri" w:hAnsi="Calibri" w:cs="Calibri" w:hint="default"/>
        <w:b w:val="0"/>
        <w:bCs w:val="0"/>
        <w:i w:val="0"/>
        <w:iCs w:val="0"/>
        <w:spacing w:val="0"/>
        <w:w w:val="101"/>
        <w:sz w:val="19"/>
        <w:szCs w:val="19"/>
        <w:lang w:val="pt-PT" w:eastAsia="en-US" w:bidi="ar-SA"/>
      </w:rPr>
    </w:lvl>
    <w:lvl w:ilvl="1" w:tplc="BE82FEEC">
      <w:numFmt w:val="bullet"/>
      <w:lvlText w:val="•"/>
      <w:lvlJc w:val="left"/>
      <w:pPr>
        <w:ind w:left="2460" w:hanging="95"/>
      </w:pPr>
      <w:rPr>
        <w:rFonts w:hint="default"/>
        <w:lang w:val="pt-PT" w:eastAsia="en-US" w:bidi="ar-SA"/>
      </w:rPr>
    </w:lvl>
    <w:lvl w:ilvl="2" w:tplc="472CEFF0">
      <w:numFmt w:val="bullet"/>
      <w:lvlText w:val="•"/>
      <w:lvlJc w:val="left"/>
      <w:pPr>
        <w:ind w:left="3361" w:hanging="95"/>
      </w:pPr>
      <w:rPr>
        <w:rFonts w:hint="default"/>
        <w:lang w:val="pt-PT" w:eastAsia="en-US" w:bidi="ar-SA"/>
      </w:rPr>
    </w:lvl>
    <w:lvl w:ilvl="3" w:tplc="4B7C32E8">
      <w:numFmt w:val="bullet"/>
      <w:lvlText w:val="•"/>
      <w:lvlJc w:val="left"/>
      <w:pPr>
        <w:ind w:left="4261" w:hanging="95"/>
      </w:pPr>
      <w:rPr>
        <w:rFonts w:hint="default"/>
        <w:lang w:val="pt-PT" w:eastAsia="en-US" w:bidi="ar-SA"/>
      </w:rPr>
    </w:lvl>
    <w:lvl w:ilvl="4" w:tplc="7A0A615E">
      <w:numFmt w:val="bullet"/>
      <w:lvlText w:val="•"/>
      <w:lvlJc w:val="left"/>
      <w:pPr>
        <w:ind w:left="5162" w:hanging="95"/>
      </w:pPr>
      <w:rPr>
        <w:rFonts w:hint="default"/>
        <w:lang w:val="pt-PT" w:eastAsia="en-US" w:bidi="ar-SA"/>
      </w:rPr>
    </w:lvl>
    <w:lvl w:ilvl="5" w:tplc="A89C0382">
      <w:numFmt w:val="bullet"/>
      <w:lvlText w:val="•"/>
      <w:lvlJc w:val="left"/>
      <w:pPr>
        <w:ind w:left="6062" w:hanging="95"/>
      </w:pPr>
      <w:rPr>
        <w:rFonts w:hint="default"/>
        <w:lang w:val="pt-PT" w:eastAsia="en-US" w:bidi="ar-SA"/>
      </w:rPr>
    </w:lvl>
    <w:lvl w:ilvl="6" w:tplc="F48E78B4">
      <w:numFmt w:val="bullet"/>
      <w:lvlText w:val="•"/>
      <w:lvlJc w:val="left"/>
      <w:pPr>
        <w:ind w:left="6963" w:hanging="95"/>
      </w:pPr>
      <w:rPr>
        <w:rFonts w:hint="default"/>
        <w:lang w:val="pt-PT" w:eastAsia="en-US" w:bidi="ar-SA"/>
      </w:rPr>
    </w:lvl>
    <w:lvl w:ilvl="7" w:tplc="0E24C2A2">
      <w:numFmt w:val="bullet"/>
      <w:lvlText w:val="•"/>
      <w:lvlJc w:val="left"/>
      <w:pPr>
        <w:ind w:left="7863" w:hanging="95"/>
      </w:pPr>
      <w:rPr>
        <w:rFonts w:hint="default"/>
        <w:lang w:val="pt-PT" w:eastAsia="en-US" w:bidi="ar-SA"/>
      </w:rPr>
    </w:lvl>
    <w:lvl w:ilvl="8" w:tplc="6D70F3C2">
      <w:numFmt w:val="bullet"/>
      <w:lvlText w:val="•"/>
      <w:lvlJc w:val="left"/>
      <w:pPr>
        <w:ind w:left="8764" w:hanging="95"/>
      </w:pPr>
      <w:rPr>
        <w:rFonts w:hint="default"/>
        <w:lang w:val="pt-PT" w:eastAsia="en-US" w:bidi="ar-SA"/>
      </w:rPr>
    </w:lvl>
  </w:abstractNum>
  <w:abstractNum w:abstractNumId="8">
    <w:nsid w:val="26960AEE"/>
    <w:multiLevelType w:val="hybridMultilevel"/>
    <w:tmpl w:val="DFC073E6"/>
    <w:lvl w:ilvl="0" w:tplc="AE1A87F0">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7D00F0A0">
      <w:numFmt w:val="bullet"/>
      <w:lvlText w:val="•"/>
      <w:lvlJc w:val="left"/>
      <w:pPr>
        <w:ind w:left="2460" w:hanging="103"/>
      </w:pPr>
      <w:rPr>
        <w:rFonts w:hint="default"/>
        <w:lang w:val="pt-PT" w:eastAsia="en-US" w:bidi="ar-SA"/>
      </w:rPr>
    </w:lvl>
    <w:lvl w:ilvl="2" w:tplc="B874BC56">
      <w:numFmt w:val="bullet"/>
      <w:lvlText w:val="•"/>
      <w:lvlJc w:val="left"/>
      <w:pPr>
        <w:ind w:left="3361" w:hanging="103"/>
      </w:pPr>
      <w:rPr>
        <w:rFonts w:hint="default"/>
        <w:lang w:val="pt-PT" w:eastAsia="en-US" w:bidi="ar-SA"/>
      </w:rPr>
    </w:lvl>
    <w:lvl w:ilvl="3" w:tplc="D75A48D4">
      <w:numFmt w:val="bullet"/>
      <w:lvlText w:val="•"/>
      <w:lvlJc w:val="left"/>
      <w:pPr>
        <w:ind w:left="4261" w:hanging="103"/>
      </w:pPr>
      <w:rPr>
        <w:rFonts w:hint="default"/>
        <w:lang w:val="pt-PT" w:eastAsia="en-US" w:bidi="ar-SA"/>
      </w:rPr>
    </w:lvl>
    <w:lvl w:ilvl="4" w:tplc="5E3A4B40">
      <w:numFmt w:val="bullet"/>
      <w:lvlText w:val="•"/>
      <w:lvlJc w:val="left"/>
      <w:pPr>
        <w:ind w:left="5162" w:hanging="103"/>
      </w:pPr>
      <w:rPr>
        <w:rFonts w:hint="default"/>
        <w:lang w:val="pt-PT" w:eastAsia="en-US" w:bidi="ar-SA"/>
      </w:rPr>
    </w:lvl>
    <w:lvl w:ilvl="5" w:tplc="261C7B48">
      <w:numFmt w:val="bullet"/>
      <w:lvlText w:val="•"/>
      <w:lvlJc w:val="left"/>
      <w:pPr>
        <w:ind w:left="6062" w:hanging="103"/>
      </w:pPr>
      <w:rPr>
        <w:rFonts w:hint="default"/>
        <w:lang w:val="pt-PT" w:eastAsia="en-US" w:bidi="ar-SA"/>
      </w:rPr>
    </w:lvl>
    <w:lvl w:ilvl="6" w:tplc="0B9EF158">
      <w:numFmt w:val="bullet"/>
      <w:lvlText w:val="•"/>
      <w:lvlJc w:val="left"/>
      <w:pPr>
        <w:ind w:left="6963" w:hanging="103"/>
      </w:pPr>
      <w:rPr>
        <w:rFonts w:hint="default"/>
        <w:lang w:val="pt-PT" w:eastAsia="en-US" w:bidi="ar-SA"/>
      </w:rPr>
    </w:lvl>
    <w:lvl w:ilvl="7" w:tplc="4490A5CE">
      <w:numFmt w:val="bullet"/>
      <w:lvlText w:val="•"/>
      <w:lvlJc w:val="left"/>
      <w:pPr>
        <w:ind w:left="7863" w:hanging="103"/>
      </w:pPr>
      <w:rPr>
        <w:rFonts w:hint="default"/>
        <w:lang w:val="pt-PT" w:eastAsia="en-US" w:bidi="ar-SA"/>
      </w:rPr>
    </w:lvl>
    <w:lvl w:ilvl="8" w:tplc="5BD8ED5C">
      <w:numFmt w:val="bullet"/>
      <w:lvlText w:val="•"/>
      <w:lvlJc w:val="left"/>
      <w:pPr>
        <w:ind w:left="8764" w:hanging="103"/>
      </w:pPr>
      <w:rPr>
        <w:rFonts w:hint="default"/>
        <w:lang w:val="pt-PT" w:eastAsia="en-US" w:bidi="ar-SA"/>
      </w:rPr>
    </w:lvl>
  </w:abstractNum>
  <w:abstractNum w:abstractNumId="9">
    <w:nsid w:val="28F44688"/>
    <w:multiLevelType w:val="multilevel"/>
    <w:tmpl w:val="600E9316"/>
    <w:lvl w:ilvl="0">
      <w:start w:val="2"/>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E1F248D"/>
    <w:multiLevelType w:val="multilevel"/>
    <w:tmpl w:val="C6566D92"/>
    <w:lvl w:ilvl="0">
      <w:start w:val="2"/>
      <w:numFmt w:val="decimal"/>
      <w:lvlText w:val="%1."/>
      <w:lvlJc w:val="left"/>
      <w:pPr>
        <w:ind w:left="450" w:hanging="450"/>
      </w:pPr>
      <w:rPr>
        <w:rFonts w:hint="default"/>
      </w:rPr>
    </w:lvl>
    <w:lvl w:ilvl="1">
      <w:start w:val="7"/>
      <w:numFmt w:val="decimal"/>
      <w:lvlText w:val="%1.%2."/>
      <w:lvlJc w:val="left"/>
      <w:pPr>
        <w:ind w:left="450" w:hanging="45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2ECE5AA5"/>
    <w:multiLevelType w:val="multilevel"/>
    <w:tmpl w:val="0C241C44"/>
    <w:lvl w:ilvl="0">
      <w:start w:val="7"/>
      <w:numFmt w:val="decimal"/>
      <w:lvlText w:val="%1."/>
      <w:lvlJc w:val="left"/>
      <w:pPr>
        <w:ind w:left="360" w:hanging="360"/>
      </w:pPr>
      <w:rPr>
        <w:rFonts w:ascii="Calibri" w:hAnsi="Calibri" w:cs="Arial" w:hint="default"/>
        <w:u w:val="single"/>
      </w:rPr>
    </w:lvl>
    <w:lvl w:ilvl="1">
      <w:start w:val="1"/>
      <w:numFmt w:val="decimal"/>
      <w:lvlText w:val="%1.%2."/>
      <w:lvlJc w:val="left"/>
      <w:pPr>
        <w:ind w:left="294" w:hanging="720"/>
      </w:pPr>
      <w:rPr>
        <w:rFonts w:ascii="Calibri" w:hAnsi="Calibri" w:cs="Arial" w:hint="default"/>
        <w:u w:val="none"/>
      </w:rPr>
    </w:lvl>
    <w:lvl w:ilvl="2">
      <w:start w:val="1"/>
      <w:numFmt w:val="decimal"/>
      <w:lvlText w:val="%1.%2.%3."/>
      <w:lvlJc w:val="left"/>
      <w:pPr>
        <w:ind w:left="720" w:hanging="720"/>
      </w:pPr>
      <w:rPr>
        <w:rFonts w:ascii="Calibri" w:hAnsi="Calibri" w:cs="Arial" w:hint="default"/>
        <w:u w:val="single"/>
      </w:rPr>
    </w:lvl>
    <w:lvl w:ilvl="3">
      <w:start w:val="1"/>
      <w:numFmt w:val="decimal"/>
      <w:lvlText w:val="%1.%2.%3.%4."/>
      <w:lvlJc w:val="left"/>
      <w:pPr>
        <w:ind w:left="-198" w:hanging="1080"/>
      </w:pPr>
      <w:rPr>
        <w:rFonts w:ascii="Calibri" w:hAnsi="Calibri" w:cs="Arial" w:hint="default"/>
        <w:u w:val="single"/>
      </w:rPr>
    </w:lvl>
    <w:lvl w:ilvl="4">
      <w:start w:val="1"/>
      <w:numFmt w:val="decimal"/>
      <w:lvlText w:val="%1.%2.%3.%4.%5."/>
      <w:lvlJc w:val="left"/>
      <w:pPr>
        <w:ind w:left="-624" w:hanging="1080"/>
      </w:pPr>
      <w:rPr>
        <w:rFonts w:ascii="Calibri" w:hAnsi="Calibri" w:cs="Arial" w:hint="default"/>
        <w:u w:val="single"/>
      </w:rPr>
    </w:lvl>
    <w:lvl w:ilvl="5">
      <w:start w:val="1"/>
      <w:numFmt w:val="decimal"/>
      <w:lvlText w:val="%1.%2.%3.%4.%5.%6."/>
      <w:lvlJc w:val="left"/>
      <w:pPr>
        <w:ind w:left="-690" w:hanging="1440"/>
      </w:pPr>
      <w:rPr>
        <w:rFonts w:ascii="Calibri" w:hAnsi="Calibri" w:cs="Arial" w:hint="default"/>
        <w:u w:val="single"/>
      </w:rPr>
    </w:lvl>
    <w:lvl w:ilvl="6">
      <w:start w:val="1"/>
      <w:numFmt w:val="decimal"/>
      <w:lvlText w:val="%1.%2.%3.%4.%5.%6.%7."/>
      <w:lvlJc w:val="left"/>
      <w:pPr>
        <w:ind w:left="-1116" w:hanging="1440"/>
      </w:pPr>
      <w:rPr>
        <w:rFonts w:ascii="Calibri" w:hAnsi="Calibri" w:cs="Arial" w:hint="default"/>
        <w:u w:val="single"/>
      </w:rPr>
    </w:lvl>
    <w:lvl w:ilvl="7">
      <w:start w:val="1"/>
      <w:numFmt w:val="decimal"/>
      <w:lvlText w:val="%1.%2.%3.%4.%5.%6.%7.%8."/>
      <w:lvlJc w:val="left"/>
      <w:pPr>
        <w:ind w:left="-1182" w:hanging="1800"/>
      </w:pPr>
      <w:rPr>
        <w:rFonts w:ascii="Calibri" w:hAnsi="Calibri" w:cs="Arial" w:hint="default"/>
        <w:u w:val="single"/>
      </w:rPr>
    </w:lvl>
    <w:lvl w:ilvl="8">
      <w:start w:val="1"/>
      <w:numFmt w:val="decimal"/>
      <w:lvlText w:val="%1.%2.%3.%4.%5.%6.%7.%8.%9."/>
      <w:lvlJc w:val="left"/>
      <w:pPr>
        <w:ind w:left="-1608" w:hanging="1800"/>
      </w:pPr>
      <w:rPr>
        <w:rFonts w:ascii="Calibri" w:hAnsi="Calibri" w:cs="Arial" w:hint="default"/>
        <w:u w:val="single"/>
      </w:rPr>
    </w:lvl>
  </w:abstractNum>
  <w:abstractNum w:abstractNumId="12">
    <w:nsid w:val="311E7931"/>
    <w:multiLevelType w:val="hybridMultilevel"/>
    <w:tmpl w:val="2DE2A484"/>
    <w:lvl w:ilvl="0" w:tplc="F19470C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3B06B764">
      <w:numFmt w:val="bullet"/>
      <w:lvlText w:val="•"/>
      <w:lvlJc w:val="left"/>
      <w:pPr>
        <w:ind w:left="2460" w:hanging="103"/>
      </w:pPr>
      <w:rPr>
        <w:rFonts w:hint="default"/>
        <w:lang w:val="pt-PT" w:eastAsia="en-US" w:bidi="ar-SA"/>
      </w:rPr>
    </w:lvl>
    <w:lvl w:ilvl="2" w:tplc="22D4AB98">
      <w:numFmt w:val="bullet"/>
      <w:lvlText w:val="•"/>
      <w:lvlJc w:val="left"/>
      <w:pPr>
        <w:ind w:left="3361" w:hanging="103"/>
      </w:pPr>
      <w:rPr>
        <w:rFonts w:hint="default"/>
        <w:lang w:val="pt-PT" w:eastAsia="en-US" w:bidi="ar-SA"/>
      </w:rPr>
    </w:lvl>
    <w:lvl w:ilvl="3" w:tplc="86A27BD0">
      <w:numFmt w:val="bullet"/>
      <w:lvlText w:val="•"/>
      <w:lvlJc w:val="left"/>
      <w:pPr>
        <w:ind w:left="4261" w:hanging="103"/>
      </w:pPr>
      <w:rPr>
        <w:rFonts w:hint="default"/>
        <w:lang w:val="pt-PT" w:eastAsia="en-US" w:bidi="ar-SA"/>
      </w:rPr>
    </w:lvl>
    <w:lvl w:ilvl="4" w:tplc="7FDED246">
      <w:numFmt w:val="bullet"/>
      <w:lvlText w:val="•"/>
      <w:lvlJc w:val="left"/>
      <w:pPr>
        <w:ind w:left="5162" w:hanging="103"/>
      </w:pPr>
      <w:rPr>
        <w:rFonts w:hint="default"/>
        <w:lang w:val="pt-PT" w:eastAsia="en-US" w:bidi="ar-SA"/>
      </w:rPr>
    </w:lvl>
    <w:lvl w:ilvl="5" w:tplc="662ACA3C">
      <w:numFmt w:val="bullet"/>
      <w:lvlText w:val="•"/>
      <w:lvlJc w:val="left"/>
      <w:pPr>
        <w:ind w:left="6062" w:hanging="103"/>
      </w:pPr>
      <w:rPr>
        <w:rFonts w:hint="default"/>
        <w:lang w:val="pt-PT" w:eastAsia="en-US" w:bidi="ar-SA"/>
      </w:rPr>
    </w:lvl>
    <w:lvl w:ilvl="6" w:tplc="0B82FC62">
      <w:numFmt w:val="bullet"/>
      <w:lvlText w:val="•"/>
      <w:lvlJc w:val="left"/>
      <w:pPr>
        <w:ind w:left="6963" w:hanging="103"/>
      </w:pPr>
      <w:rPr>
        <w:rFonts w:hint="default"/>
        <w:lang w:val="pt-PT" w:eastAsia="en-US" w:bidi="ar-SA"/>
      </w:rPr>
    </w:lvl>
    <w:lvl w:ilvl="7" w:tplc="BFD4B78E">
      <w:numFmt w:val="bullet"/>
      <w:lvlText w:val="•"/>
      <w:lvlJc w:val="left"/>
      <w:pPr>
        <w:ind w:left="7863" w:hanging="103"/>
      </w:pPr>
      <w:rPr>
        <w:rFonts w:hint="default"/>
        <w:lang w:val="pt-PT" w:eastAsia="en-US" w:bidi="ar-SA"/>
      </w:rPr>
    </w:lvl>
    <w:lvl w:ilvl="8" w:tplc="771CF5B2">
      <w:numFmt w:val="bullet"/>
      <w:lvlText w:val="•"/>
      <w:lvlJc w:val="left"/>
      <w:pPr>
        <w:ind w:left="8764" w:hanging="103"/>
      </w:pPr>
      <w:rPr>
        <w:rFonts w:hint="default"/>
        <w:lang w:val="pt-PT" w:eastAsia="en-US" w:bidi="ar-SA"/>
      </w:rPr>
    </w:lvl>
  </w:abstractNum>
  <w:abstractNum w:abstractNumId="13">
    <w:nsid w:val="32720D7B"/>
    <w:multiLevelType w:val="multilevel"/>
    <w:tmpl w:val="E2FA3EA6"/>
    <w:lvl w:ilvl="0">
      <w:start w:val="10"/>
      <w:numFmt w:val="decimal"/>
      <w:lvlText w:val="%1"/>
      <w:lvlJc w:val="left"/>
      <w:pPr>
        <w:ind w:left="375" w:hanging="375"/>
      </w:pPr>
      <w:rPr>
        <w:rFonts w:hint="default"/>
      </w:rPr>
    </w:lvl>
    <w:lvl w:ilvl="1">
      <w:start w:val="5"/>
      <w:numFmt w:val="decimal"/>
      <w:lvlText w:val="%1.%2"/>
      <w:lvlJc w:val="left"/>
      <w:pPr>
        <w:ind w:left="375" w:hanging="37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3AAA481A"/>
    <w:multiLevelType w:val="multilevel"/>
    <w:tmpl w:val="A7C609E4"/>
    <w:lvl w:ilvl="0">
      <w:start w:val="7"/>
      <w:numFmt w:val="decimal"/>
      <w:lvlText w:val="%1."/>
      <w:lvlJc w:val="left"/>
      <w:pPr>
        <w:ind w:left="540" w:hanging="540"/>
      </w:pPr>
      <w:rPr>
        <w:rFonts w:hint="default"/>
      </w:rPr>
    </w:lvl>
    <w:lvl w:ilvl="1">
      <w:start w:val="7"/>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3B9F7F6A"/>
    <w:multiLevelType w:val="hybridMultilevel"/>
    <w:tmpl w:val="9C3AED6C"/>
    <w:lvl w:ilvl="0" w:tplc="068C66B2">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1DAE14D6">
      <w:numFmt w:val="bullet"/>
      <w:lvlText w:val="•"/>
      <w:lvlJc w:val="left"/>
      <w:pPr>
        <w:ind w:left="2460" w:hanging="103"/>
      </w:pPr>
      <w:rPr>
        <w:rFonts w:hint="default"/>
        <w:lang w:val="pt-PT" w:eastAsia="en-US" w:bidi="ar-SA"/>
      </w:rPr>
    </w:lvl>
    <w:lvl w:ilvl="2" w:tplc="924CEFD8">
      <w:numFmt w:val="bullet"/>
      <w:lvlText w:val="•"/>
      <w:lvlJc w:val="left"/>
      <w:pPr>
        <w:ind w:left="3361" w:hanging="103"/>
      </w:pPr>
      <w:rPr>
        <w:rFonts w:hint="default"/>
        <w:lang w:val="pt-PT" w:eastAsia="en-US" w:bidi="ar-SA"/>
      </w:rPr>
    </w:lvl>
    <w:lvl w:ilvl="3" w:tplc="EC2251E8">
      <w:numFmt w:val="bullet"/>
      <w:lvlText w:val="•"/>
      <w:lvlJc w:val="left"/>
      <w:pPr>
        <w:ind w:left="4261" w:hanging="103"/>
      </w:pPr>
      <w:rPr>
        <w:rFonts w:hint="default"/>
        <w:lang w:val="pt-PT" w:eastAsia="en-US" w:bidi="ar-SA"/>
      </w:rPr>
    </w:lvl>
    <w:lvl w:ilvl="4" w:tplc="92E4D8B8">
      <w:numFmt w:val="bullet"/>
      <w:lvlText w:val="•"/>
      <w:lvlJc w:val="left"/>
      <w:pPr>
        <w:ind w:left="5162" w:hanging="103"/>
      </w:pPr>
      <w:rPr>
        <w:rFonts w:hint="default"/>
        <w:lang w:val="pt-PT" w:eastAsia="en-US" w:bidi="ar-SA"/>
      </w:rPr>
    </w:lvl>
    <w:lvl w:ilvl="5" w:tplc="A69AD48E">
      <w:numFmt w:val="bullet"/>
      <w:lvlText w:val="•"/>
      <w:lvlJc w:val="left"/>
      <w:pPr>
        <w:ind w:left="6062" w:hanging="103"/>
      </w:pPr>
      <w:rPr>
        <w:rFonts w:hint="default"/>
        <w:lang w:val="pt-PT" w:eastAsia="en-US" w:bidi="ar-SA"/>
      </w:rPr>
    </w:lvl>
    <w:lvl w:ilvl="6" w:tplc="FC7E1838">
      <w:numFmt w:val="bullet"/>
      <w:lvlText w:val="•"/>
      <w:lvlJc w:val="left"/>
      <w:pPr>
        <w:ind w:left="6963" w:hanging="103"/>
      </w:pPr>
      <w:rPr>
        <w:rFonts w:hint="default"/>
        <w:lang w:val="pt-PT" w:eastAsia="en-US" w:bidi="ar-SA"/>
      </w:rPr>
    </w:lvl>
    <w:lvl w:ilvl="7" w:tplc="61CE9E4A">
      <w:numFmt w:val="bullet"/>
      <w:lvlText w:val="•"/>
      <w:lvlJc w:val="left"/>
      <w:pPr>
        <w:ind w:left="7863" w:hanging="103"/>
      </w:pPr>
      <w:rPr>
        <w:rFonts w:hint="default"/>
        <w:lang w:val="pt-PT" w:eastAsia="en-US" w:bidi="ar-SA"/>
      </w:rPr>
    </w:lvl>
    <w:lvl w:ilvl="8" w:tplc="19AAED30">
      <w:numFmt w:val="bullet"/>
      <w:lvlText w:val="•"/>
      <w:lvlJc w:val="left"/>
      <w:pPr>
        <w:ind w:left="8764" w:hanging="103"/>
      </w:pPr>
      <w:rPr>
        <w:rFonts w:hint="default"/>
        <w:lang w:val="pt-PT" w:eastAsia="en-US" w:bidi="ar-SA"/>
      </w:rPr>
    </w:lvl>
  </w:abstractNum>
  <w:abstractNum w:abstractNumId="16">
    <w:nsid w:val="47DF7942"/>
    <w:multiLevelType w:val="multilevel"/>
    <w:tmpl w:val="15585128"/>
    <w:lvl w:ilvl="0">
      <w:start w:val="7"/>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8"/>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6AF402B"/>
    <w:multiLevelType w:val="hybridMultilevel"/>
    <w:tmpl w:val="FFF4C2AE"/>
    <w:lvl w:ilvl="0" w:tplc="41AE1954">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A21002F"/>
    <w:multiLevelType w:val="multilevel"/>
    <w:tmpl w:val="8B5CDFE4"/>
    <w:lvl w:ilvl="0">
      <w:start w:val="7"/>
      <w:numFmt w:val="decimal"/>
      <w:lvlText w:val="%1."/>
      <w:lvlJc w:val="left"/>
      <w:pPr>
        <w:ind w:left="540" w:hanging="54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nsid w:val="5A907F9E"/>
    <w:multiLevelType w:val="hybridMultilevel"/>
    <w:tmpl w:val="3410B29C"/>
    <w:lvl w:ilvl="0" w:tplc="AD1EFC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62593C02"/>
    <w:multiLevelType w:val="hybridMultilevel"/>
    <w:tmpl w:val="2DBE3BC4"/>
    <w:lvl w:ilvl="0" w:tplc="4330EE08">
      <w:start w:val="1"/>
      <w:numFmt w:val="lowerLetter"/>
      <w:lvlText w:val="%1)"/>
      <w:lvlJc w:val="left"/>
      <w:pPr>
        <w:tabs>
          <w:tab w:val="num" w:pos="720"/>
        </w:tabs>
        <w:ind w:left="720" w:hanging="360"/>
      </w:pPr>
      <w:rPr>
        <w:rFonts w:ascii="Arial Narrow" w:eastAsia="Times New Roman" w:hAnsi="Arial Narrow" w:cs="Arial"/>
        <w:b/>
      </w:rPr>
    </w:lvl>
    <w:lvl w:ilvl="1" w:tplc="04160019" w:tentative="1">
      <w:start w:val="1"/>
      <w:numFmt w:val="lowerLetter"/>
      <w:lvlText w:val="%2."/>
      <w:lvlJc w:val="left"/>
      <w:pPr>
        <w:tabs>
          <w:tab w:val="num" w:pos="1440"/>
        </w:tabs>
        <w:ind w:left="1440" w:hanging="360"/>
      </w:pPr>
      <w:rPr>
        <w:rFonts w:cs="Times New Roman"/>
      </w:rPr>
    </w:lvl>
    <w:lvl w:ilvl="2" w:tplc="0416001B" w:tentative="1">
      <w:start w:val="1"/>
      <w:numFmt w:val="lowerRoman"/>
      <w:lvlText w:val="%3."/>
      <w:lvlJc w:val="right"/>
      <w:pPr>
        <w:tabs>
          <w:tab w:val="num" w:pos="2160"/>
        </w:tabs>
        <w:ind w:left="2160" w:hanging="180"/>
      </w:pPr>
      <w:rPr>
        <w:rFonts w:cs="Times New Roman"/>
      </w:rPr>
    </w:lvl>
    <w:lvl w:ilvl="3" w:tplc="0416000F" w:tentative="1">
      <w:start w:val="1"/>
      <w:numFmt w:val="decimal"/>
      <w:lvlText w:val="%4."/>
      <w:lvlJc w:val="left"/>
      <w:pPr>
        <w:tabs>
          <w:tab w:val="num" w:pos="2880"/>
        </w:tabs>
        <w:ind w:left="2880" w:hanging="360"/>
      </w:pPr>
      <w:rPr>
        <w:rFonts w:cs="Times New Roman"/>
      </w:rPr>
    </w:lvl>
    <w:lvl w:ilvl="4" w:tplc="04160019" w:tentative="1">
      <w:start w:val="1"/>
      <w:numFmt w:val="lowerLetter"/>
      <w:lvlText w:val="%5."/>
      <w:lvlJc w:val="left"/>
      <w:pPr>
        <w:tabs>
          <w:tab w:val="num" w:pos="3600"/>
        </w:tabs>
        <w:ind w:left="3600" w:hanging="360"/>
      </w:pPr>
      <w:rPr>
        <w:rFonts w:cs="Times New Roman"/>
      </w:rPr>
    </w:lvl>
    <w:lvl w:ilvl="5" w:tplc="0416001B" w:tentative="1">
      <w:start w:val="1"/>
      <w:numFmt w:val="lowerRoman"/>
      <w:lvlText w:val="%6."/>
      <w:lvlJc w:val="right"/>
      <w:pPr>
        <w:tabs>
          <w:tab w:val="num" w:pos="4320"/>
        </w:tabs>
        <w:ind w:left="4320" w:hanging="180"/>
      </w:pPr>
      <w:rPr>
        <w:rFonts w:cs="Times New Roman"/>
      </w:rPr>
    </w:lvl>
    <w:lvl w:ilvl="6" w:tplc="0416000F" w:tentative="1">
      <w:start w:val="1"/>
      <w:numFmt w:val="decimal"/>
      <w:lvlText w:val="%7."/>
      <w:lvlJc w:val="left"/>
      <w:pPr>
        <w:tabs>
          <w:tab w:val="num" w:pos="5040"/>
        </w:tabs>
        <w:ind w:left="5040" w:hanging="360"/>
      </w:pPr>
      <w:rPr>
        <w:rFonts w:cs="Times New Roman"/>
      </w:rPr>
    </w:lvl>
    <w:lvl w:ilvl="7" w:tplc="04160019" w:tentative="1">
      <w:start w:val="1"/>
      <w:numFmt w:val="lowerLetter"/>
      <w:lvlText w:val="%8."/>
      <w:lvlJc w:val="left"/>
      <w:pPr>
        <w:tabs>
          <w:tab w:val="num" w:pos="5760"/>
        </w:tabs>
        <w:ind w:left="5760" w:hanging="360"/>
      </w:pPr>
      <w:rPr>
        <w:rFonts w:cs="Times New Roman"/>
      </w:rPr>
    </w:lvl>
    <w:lvl w:ilvl="8" w:tplc="0416001B" w:tentative="1">
      <w:start w:val="1"/>
      <w:numFmt w:val="lowerRoman"/>
      <w:lvlText w:val="%9."/>
      <w:lvlJc w:val="right"/>
      <w:pPr>
        <w:tabs>
          <w:tab w:val="num" w:pos="6480"/>
        </w:tabs>
        <w:ind w:left="6480" w:hanging="180"/>
      </w:pPr>
      <w:rPr>
        <w:rFonts w:cs="Times New Roman"/>
      </w:rPr>
    </w:lvl>
  </w:abstractNum>
  <w:abstractNum w:abstractNumId="21">
    <w:nsid w:val="62994749"/>
    <w:multiLevelType w:val="hybridMultilevel"/>
    <w:tmpl w:val="DAAA477C"/>
    <w:lvl w:ilvl="0" w:tplc="AF3C0468">
      <w:numFmt w:val="bullet"/>
      <w:lvlText w:val="-"/>
      <w:lvlJc w:val="left"/>
      <w:pPr>
        <w:ind w:left="1553" w:hanging="103"/>
      </w:pPr>
      <w:rPr>
        <w:rFonts w:ascii="Calibri" w:eastAsia="Calibri" w:hAnsi="Calibri" w:cs="Calibri" w:hint="default"/>
        <w:b w:val="0"/>
        <w:bCs w:val="0"/>
        <w:i w:val="0"/>
        <w:iCs w:val="0"/>
        <w:spacing w:val="0"/>
        <w:w w:val="101"/>
        <w:sz w:val="19"/>
        <w:szCs w:val="19"/>
        <w:lang w:val="pt-PT" w:eastAsia="en-US" w:bidi="ar-SA"/>
      </w:rPr>
    </w:lvl>
    <w:lvl w:ilvl="1" w:tplc="445A83A6">
      <w:numFmt w:val="bullet"/>
      <w:lvlText w:val="•"/>
      <w:lvlJc w:val="left"/>
      <w:pPr>
        <w:ind w:left="2460" w:hanging="103"/>
      </w:pPr>
      <w:rPr>
        <w:rFonts w:hint="default"/>
        <w:lang w:val="pt-PT" w:eastAsia="en-US" w:bidi="ar-SA"/>
      </w:rPr>
    </w:lvl>
    <w:lvl w:ilvl="2" w:tplc="1C38EB96">
      <w:numFmt w:val="bullet"/>
      <w:lvlText w:val="•"/>
      <w:lvlJc w:val="left"/>
      <w:pPr>
        <w:ind w:left="3361" w:hanging="103"/>
      </w:pPr>
      <w:rPr>
        <w:rFonts w:hint="default"/>
        <w:lang w:val="pt-PT" w:eastAsia="en-US" w:bidi="ar-SA"/>
      </w:rPr>
    </w:lvl>
    <w:lvl w:ilvl="3" w:tplc="79D2F71E">
      <w:numFmt w:val="bullet"/>
      <w:lvlText w:val="•"/>
      <w:lvlJc w:val="left"/>
      <w:pPr>
        <w:ind w:left="4261" w:hanging="103"/>
      </w:pPr>
      <w:rPr>
        <w:rFonts w:hint="default"/>
        <w:lang w:val="pt-PT" w:eastAsia="en-US" w:bidi="ar-SA"/>
      </w:rPr>
    </w:lvl>
    <w:lvl w:ilvl="4" w:tplc="CF962E10">
      <w:numFmt w:val="bullet"/>
      <w:lvlText w:val="•"/>
      <w:lvlJc w:val="left"/>
      <w:pPr>
        <w:ind w:left="5162" w:hanging="103"/>
      </w:pPr>
      <w:rPr>
        <w:rFonts w:hint="default"/>
        <w:lang w:val="pt-PT" w:eastAsia="en-US" w:bidi="ar-SA"/>
      </w:rPr>
    </w:lvl>
    <w:lvl w:ilvl="5" w:tplc="9F6ECFB6">
      <w:numFmt w:val="bullet"/>
      <w:lvlText w:val="•"/>
      <w:lvlJc w:val="left"/>
      <w:pPr>
        <w:ind w:left="6062" w:hanging="103"/>
      </w:pPr>
      <w:rPr>
        <w:rFonts w:hint="default"/>
        <w:lang w:val="pt-PT" w:eastAsia="en-US" w:bidi="ar-SA"/>
      </w:rPr>
    </w:lvl>
    <w:lvl w:ilvl="6" w:tplc="188E70BA">
      <w:numFmt w:val="bullet"/>
      <w:lvlText w:val="•"/>
      <w:lvlJc w:val="left"/>
      <w:pPr>
        <w:ind w:left="6963" w:hanging="103"/>
      </w:pPr>
      <w:rPr>
        <w:rFonts w:hint="default"/>
        <w:lang w:val="pt-PT" w:eastAsia="en-US" w:bidi="ar-SA"/>
      </w:rPr>
    </w:lvl>
    <w:lvl w:ilvl="7" w:tplc="F100262E">
      <w:numFmt w:val="bullet"/>
      <w:lvlText w:val="•"/>
      <w:lvlJc w:val="left"/>
      <w:pPr>
        <w:ind w:left="7863" w:hanging="103"/>
      </w:pPr>
      <w:rPr>
        <w:rFonts w:hint="default"/>
        <w:lang w:val="pt-PT" w:eastAsia="en-US" w:bidi="ar-SA"/>
      </w:rPr>
    </w:lvl>
    <w:lvl w:ilvl="8" w:tplc="19D66B3E">
      <w:numFmt w:val="bullet"/>
      <w:lvlText w:val="•"/>
      <w:lvlJc w:val="left"/>
      <w:pPr>
        <w:ind w:left="8764" w:hanging="103"/>
      </w:pPr>
      <w:rPr>
        <w:rFonts w:hint="default"/>
        <w:lang w:val="pt-PT" w:eastAsia="en-US" w:bidi="ar-SA"/>
      </w:rPr>
    </w:lvl>
  </w:abstractNum>
  <w:abstractNum w:abstractNumId="22">
    <w:nsid w:val="693D2A0E"/>
    <w:multiLevelType w:val="hybridMultilevel"/>
    <w:tmpl w:val="2A92B286"/>
    <w:lvl w:ilvl="0" w:tplc="0000000A">
      <w:start w:val="1"/>
      <w:numFmt w:val="bullet"/>
      <w:lvlText w:val="·"/>
      <w:lvlJc w:val="left"/>
      <w:pPr>
        <w:tabs>
          <w:tab w:val="num" w:pos="780"/>
        </w:tabs>
        <w:ind w:left="780" w:hanging="360"/>
      </w:pPr>
      <w:rPr>
        <w:rFonts w:ascii="Symbol" w:hAnsi="Symbol"/>
      </w:rPr>
    </w:lvl>
    <w:lvl w:ilvl="1" w:tplc="04160003" w:tentative="1">
      <w:start w:val="1"/>
      <w:numFmt w:val="bullet"/>
      <w:lvlText w:val="o"/>
      <w:lvlJc w:val="left"/>
      <w:pPr>
        <w:tabs>
          <w:tab w:val="num" w:pos="1860"/>
        </w:tabs>
        <w:ind w:left="1860" w:hanging="360"/>
      </w:pPr>
      <w:rPr>
        <w:rFonts w:ascii="Courier New" w:hAnsi="Courier New" w:cs="Courier New" w:hint="default"/>
      </w:rPr>
    </w:lvl>
    <w:lvl w:ilvl="2" w:tplc="04160005" w:tentative="1">
      <w:start w:val="1"/>
      <w:numFmt w:val="bullet"/>
      <w:lvlText w:val=""/>
      <w:lvlJc w:val="left"/>
      <w:pPr>
        <w:tabs>
          <w:tab w:val="num" w:pos="2580"/>
        </w:tabs>
        <w:ind w:left="2580" w:hanging="360"/>
      </w:pPr>
      <w:rPr>
        <w:rFonts w:ascii="Wingdings" w:hAnsi="Wingdings" w:hint="default"/>
      </w:rPr>
    </w:lvl>
    <w:lvl w:ilvl="3" w:tplc="04160001" w:tentative="1">
      <w:start w:val="1"/>
      <w:numFmt w:val="bullet"/>
      <w:lvlText w:val=""/>
      <w:lvlJc w:val="left"/>
      <w:pPr>
        <w:tabs>
          <w:tab w:val="num" w:pos="3300"/>
        </w:tabs>
        <w:ind w:left="3300" w:hanging="360"/>
      </w:pPr>
      <w:rPr>
        <w:rFonts w:ascii="Symbol" w:hAnsi="Symbol" w:hint="default"/>
      </w:rPr>
    </w:lvl>
    <w:lvl w:ilvl="4" w:tplc="04160003" w:tentative="1">
      <w:start w:val="1"/>
      <w:numFmt w:val="bullet"/>
      <w:lvlText w:val="o"/>
      <w:lvlJc w:val="left"/>
      <w:pPr>
        <w:tabs>
          <w:tab w:val="num" w:pos="4020"/>
        </w:tabs>
        <w:ind w:left="4020" w:hanging="360"/>
      </w:pPr>
      <w:rPr>
        <w:rFonts w:ascii="Courier New" w:hAnsi="Courier New" w:cs="Courier New" w:hint="default"/>
      </w:rPr>
    </w:lvl>
    <w:lvl w:ilvl="5" w:tplc="04160005" w:tentative="1">
      <w:start w:val="1"/>
      <w:numFmt w:val="bullet"/>
      <w:lvlText w:val=""/>
      <w:lvlJc w:val="left"/>
      <w:pPr>
        <w:tabs>
          <w:tab w:val="num" w:pos="4740"/>
        </w:tabs>
        <w:ind w:left="4740" w:hanging="360"/>
      </w:pPr>
      <w:rPr>
        <w:rFonts w:ascii="Wingdings" w:hAnsi="Wingdings" w:hint="default"/>
      </w:rPr>
    </w:lvl>
    <w:lvl w:ilvl="6" w:tplc="04160001" w:tentative="1">
      <w:start w:val="1"/>
      <w:numFmt w:val="bullet"/>
      <w:lvlText w:val=""/>
      <w:lvlJc w:val="left"/>
      <w:pPr>
        <w:tabs>
          <w:tab w:val="num" w:pos="5460"/>
        </w:tabs>
        <w:ind w:left="5460" w:hanging="360"/>
      </w:pPr>
      <w:rPr>
        <w:rFonts w:ascii="Symbol" w:hAnsi="Symbol" w:hint="default"/>
      </w:rPr>
    </w:lvl>
    <w:lvl w:ilvl="7" w:tplc="04160003" w:tentative="1">
      <w:start w:val="1"/>
      <w:numFmt w:val="bullet"/>
      <w:lvlText w:val="o"/>
      <w:lvlJc w:val="left"/>
      <w:pPr>
        <w:tabs>
          <w:tab w:val="num" w:pos="6180"/>
        </w:tabs>
        <w:ind w:left="6180" w:hanging="360"/>
      </w:pPr>
      <w:rPr>
        <w:rFonts w:ascii="Courier New" w:hAnsi="Courier New" w:cs="Courier New" w:hint="default"/>
      </w:rPr>
    </w:lvl>
    <w:lvl w:ilvl="8" w:tplc="04160005" w:tentative="1">
      <w:start w:val="1"/>
      <w:numFmt w:val="bullet"/>
      <w:lvlText w:val=""/>
      <w:lvlJc w:val="left"/>
      <w:pPr>
        <w:tabs>
          <w:tab w:val="num" w:pos="6900"/>
        </w:tabs>
        <w:ind w:left="6900" w:hanging="360"/>
      </w:pPr>
      <w:rPr>
        <w:rFonts w:ascii="Wingdings" w:hAnsi="Wingdings" w:hint="default"/>
      </w:rPr>
    </w:lvl>
  </w:abstractNum>
  <w:abstractNum w:abstractNumId="23">
    <w:nsid w:val="6A377D95"/>
    <w:multiLevelType w:val="hybridMultilevel"/>
    <w:tmpl w:val="0120A2A4"/>
    <w:lvl w:ilvl="0" w:tplc="EC786C20">
      <w:start w:val="1"/>
      <w:numFmt w:val="lowerLetter"/>
      <w:lvlText w:val="%1)"/>
      <w:lvlJc w:val="left"/>
      <w:pPr>
        <w:ind w:left="360" w:hanging="360"/>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4">
    <w:nsid w:val="758E1FF9"/>
    <w:multiLevelType w:val="hybridMultilevel"/>
    <w:tmpl w:val="ACEC8058"/>
    <w:lvl w:ilvl="0" w:tplc="3A984AFE">
      <w:numFmt w:val="bullet"/>
      <w:lvlText w:val="-"/>
      <w:lvlJc w:val="left"/>
      <w:pPr>
        <w:ind w:left="1805" w:hanging="103"/>
      </w:pPr>
      <w:rPr>
        <w:rFonts w:ascii="Calibri" w:eastAsia="Calibri" w:hAnsi="Calibri" w:cs="Calibri" w:hint="default"/>
        <w:b w:val="0"/>
        <w:bCs w:val="0"/>
        <w:i w:val="0"/>
        <w:iCs w:val="0"/>
        <w:spacing w:val="0"/>
        <w:w w:val="101"/>
        <w:sz w:val="19"/>
        <w:szCs w:val="19"/>
        <w:lang w:val="pt-PT" w:eastAsia="en-US" w:bidi="ar-SA"/>
      </w:rPr>
    </w:lvl>
    <w:lvl w:ilvl="1" w:tplc="73561228">
      <w:numFmt w:val="bullet"/>
      <w:lvlText w:val="•"/>
      <w:lvlJc w:val="left"/>
      <w:pPr>
        <w:ind w:left="2676" w:hanging="103"/>
      </w:pPr>
      <w:rPr>
        <w:rFonts w:hint="default"/>
        <w:lang w:val="pt-PT" w:eastAsia="en-US" w:bidi="ar-SA"/>
      </w:rPr>
    </w:lvl>
    <w:lvl w:ilvl="2" w:tplc="EA2401E8">
      <w:numFmt w:val="bullet"/>
      <w:lvlText w:val="•"/>
      <w:lvlJc w:val="left"/>
      <w:pPr>
        <w:ind w:left="3553" w:hanging="103"/>
      </w:pPr>
      <w:rPr>
        <w:rFonts w:hint="default"/>
        <w:lang w:val="pt-PT" w:eastAsia="en-US" w:bidi="ar-SA"/>
      </w:rPr>
    </w:lvl>
    <w:lvl w:ilvl="3" w:tplc="599C1FF2">
      <w:numFmt w:val="bullet"/>
      <w:lvlText w:val="•"/>
      <w:lvlJc w:val="left"/>
      <w:pPr>
        <w:ind w:left="4429" w:hanging="103"/>
      </w:pPr>
      <w:rPr>
        <w:rFonts w:hint="default"/>
        <w:lang w:val="pt-PT" w:eastAsia="en-US" w:bidi="ar-SA"/>
      </w:rPr>
    </w:lvl>
    <w:lvl w:ilvl="4" w:tplc="0C128298">
      <w:numFmt w:val="bullet"/>
      <w:lvlText w:val="•"/>
      <w:lvlJc w:val="left"/>
      <w:pPr>
        <w:ind w:left="5306" w:hanging="103"/>
      </w:pPr>
      <w:rPr>
        <w:rFonts w:hint="default"/>
        <w:lang w:val="pt-PT" w:eastAsia="en-US" w:bidi="ar-SA"/>
      </w:rPr>
    </w:lvl>
    <w:lvl w:ilvl="5" w:tplc="A568044E">
      <w:numFmt w:val="bullet"/>
      <w:lvlText w:val="•"/>
      <w:lvlJc w:val="left"/>
      <w:pPr>
        <w:ind w:left="6182" w:hanging="103"/>
      </w:pPr>
      <w:rPr>
        <w:rFonts w:hint="default"/>
        <w:lang w:val="pt-PT" w:eastAsia="en-US" w:bidi="ar-SA"/>
      </w:rPr>
    </w:lvl>
    <w:lvl w:ilvl="6" w:tplc="99409DDA">
      <w:numFmt w:val="bullet"/>
      <w:lvlText w:val="•"/>
      <w:lvlJc w:val="left"/>
      <w:pPr>
        <w:ind w:left="7059" w:hanging="103"/>
      </w:pPr>
      <w:rPr>
        <w:rFonts w:hint="default"/>
        <w:lang w:val="pt-PT" w:eastAsia="en-US" w:bidi="ar-SA"/>
      </w:rPr>
    </w:lvl>
    <w:lvl w:ilvl="7" w:tplc="38B291BC">
      <w:numFmt w:val="bullet"/>
      <w:lvlText w:val="•"/>
      <w:lvlJc w:val="left"/>
      <w:pPr>
        <w:ind w:left="7935" w:hanging="103"/>
      </w:pPr>
      <w:rPr>
        <w:rFonts w:hint="default"/>
        <w:lang w:val="pt-PT" w:eastAsia="en-US" w:bidi="ar-SA"/>
      </w:rPr>
    </w:lvl>
    <w:lvl w:ilvl="8" w:tplc="7C368A72">
      <w:numFmt w:val="bullet"/>
      <w:lvlText w:val="•"/>
      <w:lvlJc w:val="left"/>
      <w:pPr>
        <w:ind w:left="8812" w:hanging="103"/>
      </w:pPr>
      <w:rPr>
        <w:rFonts w:hint="default"/>
        <w:lang w:val="pt-PT" w:eastAsia="en-US" w:bidi="ar-SA"/>
      </w:rPr>
    </w:lvl>
  </w:abstractNum>
  <w:abstractNum w:abstractNumId="25">
    <w:nsid w:val="761848E8"/>
    <w:multiLevelType w:val="multilevel"/>
    <w:tmpl w:val="D1A2BFBC"/>
    <w:lvl w:ilvl="0">
      <w:start w:val="1"/>
      <w:numFmt w:val="decimal"/>
      <w:lvlText w:val="%1."/>
      <w:lvlJc w:val="left"/>
      <w:pPr>
        <w:ind w:left="1896" w:hanging="194"/>
      </w:pPr>
      <w:rPr>
        <w:rFonts w:ascii="Calibri" w:eastAsia="Calibri" w:hAnsi="Calibri" w:cs="Calibri" w:hint="default"/>
        <w:b/>
        <w:bCs/>
        <w:i w:val="0"/>
        <w:iCs w:val="0"/>
        <w:spacing w:val="-1"/>
        <w:w w:val="101"/>
        <w:sz w:val="22"/>
        <w:szCs w:val="22"/>
        <w:lang w:val="pt-PT" w:eastAsia="en-US" w:bidi="ar-SA"/>
      </w:rPr>
    </w:lvl>
    <w:lvl w:ilvl="1">
      <w:start w:val="1"/>
      <w:numFmt w:val="decimal"/>
      <w:lvlText w:val="%1.%2."/>
      <w:lvlJc w:val="left"/>
      <w:pPr>
        <w:ind w:left="1553" w:hanging="401"/>
      </w:pPr>
      <w:rPr>
        <w:rFonts w:hint="default"/>
        <w:spacing w:val="-1"/>
        <w:w w:val="101"/>
        <w:lang w:val="pt-PT" w:eastAsia="en-US" w:bidi="ar-SA"/>
      </w:rPr>
    </w:lvl>
    <w:lvl w:ilvl="2">
      <w:numFmt w:val="bullet"/>
      <w:lvlText w:val="•"/>
      <w:lvlJc w:val="left"/>
      <w:pPr>
        <w:ind w:left="1900" w:hanging="401"/>
      </w:pPr>
      <w:rPr>
        <w:rFonts w:hint="default"/>
        <w:lang w:val="pt-PT" w:eastAsia="en-US" w:bidi="ar-SA"/>
      </w:rPr>
    </w:lvl>
    <w:lvl w:ilvl="3">
      <w:numFmt w:val="bullet"/>
      <w:lvlText w:val="•"/>
      <w:lvlJc w:val="left"/>
      <w:pPr>
        <w:ind w:left="2983" w:hanging="401"/>
      </w:pPr>
      <w:rPr>
        <w:rFonts w:hint="default"/>
        <w:lang w:val="pt-PT" w:eastAsia="en-US" w:bidi="ar-SA"/>
      </w:rPr>
    </w:lvl>
    <w:lvl w:ilvl="4">
      <w:numFmt w:val="bullet"/>
      <w:lvlText w:val="•"/>
      <w:lvlJc w:val="left"/>
      <w:pPr>
        <w:ind w:left="4066" w:hanging="401"/>
      </w:pPr>
      <w:rPr>
        <w:rFonts w:hint="default"/>
        <w:lang w:val="pt-PT" w:eastAsia="en-US" w:bidi="ar-SA"/>
      </w:rPr>
    </w:lvl>
    <w:lvl w:ilvl="5">
      <w:numFmt w:val="bullet"/>
      <w:lvlText w:val="•"/>
      <w:lvlJc w:val="left"/>
      <w:pPr>
        <w:ind w:left="5149" w:hanging="401"/>
      </w:pPr>
      <w:rPr>
        <w:rFonts w:hint="default"/>
        <w:lang w:val="pt-PT" w:eastAsia="en-US" w:bidi="ar-SA"/>
      </w:rPr>
    </w:lvl>
    <w:lvl w:ilvl="6">
      <w:numFmt w:val="bullet"/>
      <w:lvlText w:val="•"/>
      <w:lvlJc w:val="left"/>
      <w:pPr>
        <w:ind w:left="6232" w:hanging="401"/>
      </w:pPr>
      <w:rPr>
        <w:rFonts w:hint="default"/>
        <w:lang w:val="pt-PT" w:eastAsia="en-US" w:bidi="ar-SA"/>
      </w:rPr>
    </w:lvl>
    <w:lvl w:ilvl="7">
      <w:numFmt w:val="bullet"/>
      <w:lvlText w:val="•"/>
      <w:lvlJc w:val="left"/>
      <w:pPr>
        <w:ind w:left="7316" w:hanging="401"/>
      </w:pPr>
      <w:rPr>
        <w:rFonts w:hint="default"/>
        <w:lang w:val="pt-PT" w:eastAsia="en-US" w:bidi="ar-SA"/>
      </w:rPr>
    </w:lvl>
    <w:lvl w:ilvl="8">
      <w:numFmt w:val="bullet"/>
      <w:lvlText w:val="•"/>
      <w:lvlJc w:val="left"/>
      <w:pPr>
        <w:ind w:left="8399" w:hanging="401"/>
      </w:pPr>
      <w:rPr>
        <w:rFonts w:hint="default"/>
        <w:lang w:val="pt-PT" w:eastAsia="en-US" w:bidi="ar-SA"/>
      </w:rPr>
    </w:lvl>
  </w:abstractNum>
  <w:abstractNum w:abstractNumId="26">
    <w:nsid w:val="7D9804F6"/>
    <w:multiLevelType w:val="singleLevel"/>
    <w:tmpl w:val="04160001"/>
    <w:lvl w:ilvl="0">
      <w:start w:val="1"/>
      <w:numFmt w:val="bullet"/>
      <w:lvlText w:val=""/>
      <w:lvlJc w:val="left"/>
      <w:pPr>
        <w:ind w:left="720" w:hanging="360"/>
      </w:pPr>
      <w:rPr>
        <w:rFonts w:ascii="Symbol" w:hAnsi="Symbol" w:hint="default"/>
      </w:rPr>
    </w:lvl>
  </w:abstractNum>
  <w:num w:numId="1">
    <w:abstractNumId w:val="6"/>
  </w:num>
  <w:num w:numId="2">
    <w:abstractNumId w:val="26"/>
  </w:num>
  <w:num w:numId="3">
    <w:abstractNumId w:val="23"/>
  </w:num>
  <w:num w:numId="4">
    <w:abstractNumId w:val="3"/>
  </w:num>
  <w:num w:numId="5">
    <w:abstractNumId w:val="0"/>
  </w:num>
  <w:num w:numId="6">
    <w:abstractNumId w:val="16"/>
  </w:num>
  <w:num w:numId="7">
    <w:abstractNumId w:val="1"/>
  </w:num>
  <w:num w:numId="8">
    <w:abstractNumId w:val="10"/>
  </w:num>
  <w:num w:numId="9">
    <w:abstractNumId w:val="9"/>
  </w:num>
  <w:num w:numId="10">
    <w:abstractNumId w:val="22"/>
  </w:num>
  <w:num w:numId="11">
    <w:abstractNumId w:val="13"/>
  </w:num>
  <w:num w:numId="12">
    <w:abstractNumId w:val="20"/>
  </w:num>
  <w:num w:numId="13">
    <w:abstractNumId w:val="2"/>
  </w:num>
  <w:num w:numId="14">
    <w:abstractNumId w:val="11"/>
  </w:num>
  <w:num w:numId="15">
    <w:abstractNumId w:val="14"/>
  </w:num>
  <w:num w:numId="16">
    <w:abstractNumId w:val="19"/>
  </w:num>
  <w:num w:numId="17">
    <w:abstractNumId w:val="18"/>
  </w:num>
  <w:num w:numId="18">
    <w:abstractNumId w:val="17"/>
  </w:num>
  <w:num w:numId="19">
    <w:abstractNumId w:val="4"/>
  </w:num>
  <w:num w:numId="20">
    <w:abstractNumId w:val="12"/>
  </w:num>
  <w:num w:numId="21">
    <w:abstractNumId w:val="21"/>
  </w:num>
  <w:num w:numId="22">
    <w:abstractNumId w:val="24"/>
  </w:num>
  <w:num w:numId="23">
    <w:abstractNumId w:val="8"/>
  </w:num>
  <w:num w:numId="24">
    <w:abstractNumId w:val="7"/>
  </w:num>
  <w:num w:numId="25">
    <w:abstractNumId w:val="15"/>
  </w:num>
  <w:num w:numId="26">
    <w:abstractNumId w:val="25"/>
  </w:num>
  <w:num w:numId="2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130049"/>
  </w:hdrShapeDefaults>
  <w:footnotePr>
    <w:footnote w:id="-1"/>
    <w:footnote w:id="0"/>
  </w:footnotePr>
  <w:endnotePr>
    <w:endnote w:id="-1"/>
    <w:endnote w:id="0"/>
  </w:endnotePr>
  <w:compat/>
  <w:rsids>
    <w:rsidRoot w:val="009A2EC9"/>
    <w:rsid w:val="00001F88"/>
    <w:rsid w:val="000150F5"/>
    <w:rsid w:val="000167D2"/>
    <w:rsid w:val="00026522"/>
    <w:rsid w:val="000436F0"/>
    <w:rsid w:val="00043758"/>
    <w:rsid w:val="000672C2"/>
    <w:rsid w:val="00072161"/>
    <w:rsid w:val="000872F9"/>
    <w:rsid w:val="000B4F06"/>
    <w:rsid w:val="000B759C"/>
    <w:rsid w:val="000C4451"/>
    <w:rsid w:val="00101F20"/>
    <w:rsid w:val="001124A6"/>
    <w:rsid w:val="00124071"/>
    <w:rsid w:val="001265C7"/>
    <w:rsid w:val="00170614"/>
    <w:rsid w:val="001852FE"/>
    <w:rsid w:val="001959FA"/>
    <w:rsid w:val="00197E66"/>
    <w:rsid w:val="001A0892"/>
    <w:rsid w:val="001E3085"/>
    <w:rsid w:val="002078B9"/>
    <w:rsid w:val="00224EE2"/>
    <w:rsid w:val="00225112"/>
    <w:rsid w:val="00252259"/>
    <w:rsid w:val="0026257B"/>
    <w:rsid w:val="002B5A6E"/>
    <w:rsid w:val="002C507F"/>
    <w:rsid w:val="002E055A"/>
    <w:rsid w:val="00310638"/>
    <w:rsid w:val="0031393B"/>
    <w:rsid w:val="00334548"/>
    <w:rsid w:val="00335D59"/>
    <w:rsid w:val="003469FA"/>
    <w:rsid w:val="00364B50"/>
    <w:rsid w:val="00375E0B"/>
    <w:rsid w:val="00382D5A"/>
    <w:rsid w:val="003941B0"/>
    <w:rsid w:val="003A282B"/>
    <w:rsid w:val="003B2CEF"/>
    <w:rsid w:val="003B5A53"/>
    <w:rsid w:val="003D02AA"/>
    <w:rsid w:val="003D4532"/>
    <w:rsid w:val="003F6DAC"/>
    <w:rsid w:val="00427A68"/>
    <w:rsid w:val="00433C82"/>
    <w:rsid w:val="0044429F"/>
    <w:rsid w:val="00445B55"/>
    <w:rsid w:val="00494187"/>
    <w:rsid w:val="004971F7"/>
    <w:rsid w:val="004B3533"/>
    <w:rsid w:val="004C0D99"/>
    <w:rsid w:val="004D51E4"/>
    <w:rsid w:val="004E6926"/>
    <w:rsid w:val="005429A8"/>
    <w:rsid w:val="00547E42"/>
    <w:rsid w:val="0056076A"/>
    <w:rsid w:val="005963C0"/>
    <w:rsid w:val="005A7DA6"/>
    <w:rsid w:val="005B3011"/>
    <w:rsid w:val="005B76B2"/>
    <w:rsid w:val="005B7F46"/>
    <w:rsid w:val="005D3A52"/>
    <w:rsid w:val="005E5013"/>
    <w:rsid w:val="005F7B4F"/>
    <w:rsid w:val="006A62E4"/>
    <w:rsid w:val="006C6825"/>
    <w:rsid w:val="006D111C"/>
    <w:rsid w:val="006D2D4D"/>
    <w:rsid w:val="006E6D4B"/>
    <w:rsid w:val="007038D9"/>
    <w:rsid w:val="0071193D"/>
    <w:rsid w:val="007122F6"/>
    <w:rsid w:val="00727902"/>
    <w:rsid w:val="007769C5"/>
    <w:rsid w:val="00791AE6"/>
    <w:rsid w:val="00792A2E"/>
    <w:rsid w:val="007B4ED2"/>
    <w:rsid w:val="007F00C0"/>
    <w:rsid w:val="007F1A99"/>
    <w:rsid w:val="00813252"/>
    <w:rsid w:val="00847BD6"/>
    <w:rsid w:val="00850C29"/>
    <w:rsid w:val="008540BC"/>
    <w:rsid w:val="00854376"/>
    <w:rsid w:val="0086109C"/>
    <w:rsid w:val="00866F04"/>
    <w:rsid w:val="008934E3"/>
    <w:rsid w:val="00893FF5"/>
    <w:rsid w:val="008A0DBC"/>
    <w:rsid w:val="008D1BE4"/>
    <w:rsid w:val="008D5A79"/>
    <w:rsid w:val="008E6C72"/>
    <w:rsid w:val="008F1D09"/>
    <w:rsid w:val="00905A2E"/>
    <w:rsid w:val="00913EB0"/>
    <w:rsid w:val="00931DD1"/>
    <w:rsid w:val="0098521E"/>
    <w:rsid w:val="00990526"/>
    <w:rsid w:val="009A2EC9"/>
    <w:rsid w:val="009B59F0"/>
    <w:rsid w:val="009C2EA1"/>
    <w:rsid w:val="009C3322"/>
    <w:rsid w:val="009C5326"/>
    <w:rsid w:val="009D4F2C"/>
    <w:rsid w:val="00A035AF"/>
    <w:rsid w:val="00A21441"/>
    <w:rsid w:val="00A217FA"/>
    <w:rsid w:val="00A310FA"/>
    <w:rsid w:val="00A43F11"/>
    <w:rsid w:val="00A651F6"/>
    <w:rsid w:val="00A65A5E"/>
    <w:rsid w:val="00A66CB1"/>
    <w:rsid w:val="00A853AC"/>
    <w:rsid w:val="00A92CF7"/>
    <w:rsid w:val="00AA2D16"/>
    <w:rsid w:val="00AB33A3"/>
    <w:rsid w:val="00AB4690"/>
    <w:rsid w:val="00AC01A3"/>
    <w:rsid w:val="00AC2C4F"/>
    <w:rsid w:val="00AF2510"/>
    <w:rsid w:val="00AF634D"/>
    <w:rsid w:val="00AF6AC5"/>
    <w:rsid w:val="00B10B35"/>
    <w:rsid w:val="00B17CF7"/>
    <w:rsid w:val="00B33482"/>
    <w:rsid w:val="00B42781"/>
    <w:rsid w:val="00B55278"/>
    <w:rsid w:val="00B61D23"/>
    <w:rsid w:val="00B639A3"/>
    <w:rsid w:val="00B677D6"/>
    <w:rsid w:val="00B81BAF"/>
    <w:rsid w:val="00B858F3"/>
    <w:rsid w:val="00B90847"/>
    <w:rsid w:val="00BA2E94"/>
    <w:rsid w:val="00BA7532"/>
    <w:rsid w:val="00BC69CB"/>
    <w:rsid w:val="00BC7AB7"/>
    <w:rsid w:val="00BD19E8"/>
    <w:rsid w:val="00BF07D0"/>
    <w:rsid w:val="00C2541B"/>
    <w:rsid w:val="00C523B6"/>
    <w:rsid w:val="00C61D99"/>
    <w:rsid w:val="00C671A8"/>
    <w:rsid w:val="00C824E4"/>
    <w:rsid w:val="00C947C8"/>
    <w:rsid w:val="00CB6BF1"/>
    <w:rsid w:val="00CD200D"/>
    <w:rsid w:val="00D04E65"/>
    <w:rsid w:val="00D14F3C"/>
    <w:rsid w:val="00D333E9"/>
    <w:rsid w:val="00D53668"/>
    <w:rsid w:val="00D82DE8"/>
    <w:rsid w:val="00D85D9D"/>
    <w:rsid w:val="00D90ED4"/>
    <w:rsid w:val="00DA49EF"/>
    <w:rsid w:val="00DA5603"/>
    <w:rsid w:val="00DB3382"/>
    <w:rsid w:val="00DD1663"/>
    <w:rsid w:val="00DE51B7"/>
    <w:rsid w:val="00E00D15"/>
    <w:rsid w:val="00E05AC2"/>
    <w:rsid w:val="00E0656E"/>
    <w:rsid w:val="00E211EB"/>
    <w:rsid w:val="00E42B0A"/>
    <w:rsid w:val="00E472C2"/>
    <w:rsid w:val="00E51809"/>
    <w:rsid w:val="00E56DAC"/>
    <w:rsid w:val="00EE5267"/>
    <w:rsid w:val="00EF10B7"/>
    <w:rsid w:val="00EF5C5C"/>
    <w:rsid w:val="00F046F0"/>
    <w:rsid w:val="00F1118C"/>
    <w:rsid w:val="00F161CF"/>
    <w:rsid w:val="00F26F7F"/>
    <w:rsid w:val="00F32606"/>
    <w:rsid w:val="00F33D19"/>
    <w:rsid w:val="00F539D8"/>
    <w:rsid w:val="00F668C8"/>
    <w:rsid w:val="00F84D09"/>
    <w:rsid w:val="00F9577D"/>
    <w:rsid w:val="00FB7ED7"/>
    <w:rsid w:val="00FC3028"/>
    <w:rsid w:val="00FC36B0"/>
    <w:rsid w:val="00FE4D7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30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1BE4"/>
    <w:pPr>
      <w:suppressAutoHyphens/>
      <w:spacing w:after="0" w:line="240" w:lineRule="auto"/>
    </w:pPr>
    <w:rPr>
      <w:rFonts w:ascii="Times New Roman" w:eastAsia="Times New Roman" w:hAnsi="Times New Roman" w:cs="Calibri"/>
      <w:sz w:val="20"/>
      <w:szCs w:val="20"/>
      <w:lang w:eastAsia="ar-SA"/>
    </w:rPr>
  </w:style>
  <w:style w:type="paragraph" w:styleId="Ttulo1">
    <w:name w:val="heading 1"/>
    <w:basedOn w:val="Normal"/>
    <w:next w:val="Normal"/>
    <w:link w:val="Ttulo1Char"/>
    <w:uiPriority w:val="9"/>
    <w:qFormat/>
    <w:rsid w:val="0056076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2"/>
    <w:basedOn w:val="Normal"/>
    <w:next w:val="Normal"/>
    <w:link w:val="Ttulo2Char"/>
    <w:qFormat/>
    <w:rsid w:val="008D1BE4"/>
    <w:pPr>
      <w:keepNext/>
      <w:tabs>
        <w:tab w:val="left" w:pos="0"/>
      </w:tabs>
      <w:ind w:left="576" w:hanging="576"/>
      <w:jc w:val="both"/>
      <w:outlineLvl w:val="1"/>
    </w:pPr>
    <w:rPr>
      <w:rFonts w:ascii="Arial" w:hAnsi="Arial" w:cs="Times New Roman"/>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9A2EC9"/>
    <w:rPr>
      <w:rFonts w:ascii="Tahoma" w:hAnsi="Tahoma" w:cs="Tahoma"/>
      <w:sz w:val="16"/>
      <w:szCs w:val="16"/>
    </w:rPr>
  </w:style>
  <w:style w:type="character" w:customStyle="1" w:styleId="TextodebaloChar">
    <w:name w:val="Texto de balão Char"/>
    <w:basedOn w:val="Fontepargpadro"/>
    <w:link w:val="Textodebalo"/>
    <w:uiPriority w:val="99"/>
    <w:semiHidden/>
    <w:rsid w:val="009A2EC9"/>
    <w:rPr>
      <w:rFonts w:ascii="Tahoma" w:hAnsi="Tahoma" w:cs="Tahoma"/>
      <w:sz w:val="16"/>
      <w:szCs w:val="16"/>
    </w:rPr>
  </w:style>
  <w:style w:type="paragraph" w:styleId="Cabealho">
    <w:name w:val="header"/>
    <w:basedOn w:val="Normal"/>
    <w:link w:val="CabealhoChar"/>
    <w:uiPriority w:val="99"/>
    <w:unhideWhenUsed/>
    <w:rsid w:val="009A2EC9"/>
    <w:pPr>
      <w:tabs>
        <w:tab w:val="center" w:pos="4252"/>
        <w:tab w:val="right" w:pos="8504"/>
      </w:tabs>
    </w:pPr>
  </w:style>
  <w:style w:type="character" w:customStyle="1" w:styleId="CabealhoChar">
    <w:name w:val="Cabeçalho Char"/>
    <w:basedOn w:val="Fontepargpadro"/>
    <w:link w:val="Cabealho"/>
    <w:uiPriority w:val="99"/>
    <w:rsid w:val="009A2EC9"/>
  </w:style>
  <w:style w:type="paragraph" w:styleId="Rodap">
    <w:name w:val="footer"/>
    <w:basedOn w:val="Normal"/>
    <w:link w:val="RodapChar"/>
    <w:uiPriority w:val="99"/>
    <w:unhideWhenUsed/>
    <w:rsid w:val="009A2EC9"/>
    <w:pPr>
      <w:tabs>
        <w:tab w:val="center" w:pos="4252"/>
        <w:tab w:val="right" w:pos="8504"/>
      </w:tabs>
    </w:pPr>
  </w:style>
  <w:style w:type="character" w:customStyle="1" w:styleId="RodapChar">
    <w:name w:val="Rodapé Char"/>
    <w:basedOn w:val="Fontepargpadro"/>
    <w:link w:val="Rodap"/>
    <w:uiPriority w:val="99"/>
    <w:rsid w:val="009A2EC9"/>
  </w:style>
  <w:style w:type="paragraph" w:customStyle="1" w:styleId="WW-Textoembloco">
    <w:name w:val="WW-Texto em bloco"/>
    <w:basedOn w:val="Normal"/>
    <w:rsid w:val="00DD1663"/>
    <w:pPr>
      <w:ind w:left="3402" w:right="142"/>
      <w:jc w:val="both"/>
    </w:pPr>
    <w:rPr>
      <w:b/>
      <w:kern w:val="1"/>
      <w:u w:val="single"/>
    </w:rPr>
  </w:style>
  <w:style w:type="paragraph" w:styleId="Corpodetexto2">
    <w:name w:val="Body Text 2"/>
    <w:basedOn w:val="Normal"/>
    <w:link w:val="Corpodetexto2Char"/>
    <w:rsid w:val="00DD1663"/>
    <w:pPr>
      <w:ind w:right="43"/>
      <w:jc w:val="center"/>
    </w:pPr>
    <w:rPr>
      <w:rFonts w:cs="Times New Roman"/>
      <w:b/>
      <w:u w:val="single"/>
      <w:lang w:eastAsia="pt-BR"/>
    </w:rPr>
  </w:style>
  <w:style w:type="character" w:customStyle="1" w:styleId="Corpodetexto2Char">
    <w:name w:val="Corpo de texto 2 Char"/>
    <w:basedOn w:val="Fontepargpadro"/>
    <w:link w:val="Corpodetexto2"/>
    <w:rsid w:val="00DD1663"/>
    <w:rPr>
      <w:rFonts w:ascii="Times New Roman" w:eastAsia="Times New Roman" w:hAnsi="Times New Roman" w:cs="Times New Roman"/>
      <w:b/>
      <w:sz w:val="20"/>
      <w:szCs w:val="20"/>
      <w:u w:val="single"/>
      <w:lang w:eastAsia="pt-BR"/>
    </w:rPr>
  </w:style>
  <w:style w:type="paragraph" w:customStyle="1" w:styleId="Padro">
    <w:name w:val="Padrão"/>
    <w:rsid w:val="00DD1663"/>
    <w:pPr>
      <w:tabs>
        <w:tab w:val="left" w:pos="708"/>
      </w:tabs>
      <w:suppressAutoHyphens/>
    </w:pPr>
    <w:rPr>
      <w:rFonts w:ascii="Times New Roman" w:eastAsia="Times New Roman" w:hAnsi="Times New Roman" w:cs="Calibri"/>
      <w:sz w:val="20"/>
      <w:szCs w:val="20"/>
      <w:lang w:eastAsia="ar-SA"/>
    </w:rPr>
  </w:style>
  <w:style w:type="paragraph" w:styleId="PargrafodaLista">
    <w:name w:val="List Paragraph"/>
    <w:basedOn w:val="Normal"/>
    <w:uiPriority w:val="1"/>
    <w:qFormat/>
    <w:rsid w:val="00DD1663"/>
    <w:pPr>
      <w:ind w:left="720"/>
      <w:contextualSpacing/>
    </w:pPr>
    <w:rPr>
      <w:kern w:val="1"/>
    </w:rPr>
  </w:style>
  <w:style w:type="character" w:customStyle="1" w:styleId="Ttulo2Char">
    <w:name w:val="Título 2 Char"/>
    <w:aliases w:val="t2 Char"/>
    <w:basedOn w:val="Fontepargpadro"/>
    <w:link w:val="Ttulo2"/>
    <w:rsid w:val="008D1BE4"/>
    <w:rPr>
      <w:rFonts w:ascii="Arial" w:eastAsia="Times New Roman" w:hAnsi="Arial" w:cs="Times New Roman"/>
      <w:b/>
      <w:sz w:val="28"/>
      <w:szCs w:val="20"/>
      <w:lang w:eastAsia="ar-SA"/>
    </w:rPr>
  </w:style>
  <w:style w:type="paragraph" w:styleId="Corpodetexto">
    <w:name w:val="Body Text"/>
    <w:basedOn w:val="Normal"/>
    <w:link w:val="CorpodetextoChar1"/>
    <w:rsid w:val="008D1BE4"/>
    <w:pPr>
      <w:spacing w:after="120"/>
    </w:pPr>
    <w:rPr>
      <w:rFonts w:cs="Times New Roman"/>
    </w:rPr>
  </w:style>
  <w:style w:type="character" w:customStyle="1" w:styleId="CorpodetextoChar">
    <w:name w:val="Corpo de texto Char"/>
    <w:basedOn w:val="Fontepargpadro"/>
    <w:link w:val="Corpodetexto"/>
    <w:uiPriority w:val="99"/>
    <w:semiHidden/>
    <w:rsid w:val="008D1BE4"/>
    <w:rPr>
      <w:rFonts w:ascii="Times New Roman" w:eastAsia="Times New Roman" w:hAnsi="Times New Roman" w:cs="Calibri"/>
      <w:sz w:val="20"/>
      <w:szCs w:val="20"/>
      <w:lang w:eastAsia="ar-SA"/>
    </w:rPr>
  </w:style>
  <w:style w:type="character" w:customStyle="1" w:styleId="CorpodetextoChar1">
    <w:name w:val="Corpo de texto Char1"/>
    <w:link w:val="Corpodetexto"/>
    <w:rsid w:val="008D1BE4"/>
    <w:rPr>
      <w:rFonts w:ascii="Times New Roman" w:eastAsia="Times New Roman" w:hAnsi="Times New Roman" w:cs="Times New Roman"/>
      <w:sz w:val="20"/>
      <w:szCs w:val="20"/>
      <w:lang w:eastAsia="ar-SA"/>
    </w:rPr>
  </w:style>
  <w:style w:type="paragraph" w:styleId="Recuodecorpodetexto">
    <w:name w:val="Body Text Indent"/>
    <w:basedOn w:val="Normal"/>
    <w:link w:val="RecuodecorpodetextoChar"/>
    <w:uiPriority w:val="99"/>
    <w:unhideWhenUsed/>
    <w:rsid w:val="001A0892"/>
    <w:pPr>
      <w:spacing w:after="120"/>
      <w:ind w:left="283"/>
    </w:pPr>
  </w:style>
  <w:style w:type="character" w:customStyle="1" w:styleId="RecuodecorpodetextoChar">
    <w:name w:val="Recuo de corpo de texto Char"/>
    <w:basedOn w:val="Fontepargpadro"/>
    <w:link w:val="Recuodecorpodetexto"/>
    <w:uiPriority w:val="99"/>
    <w:rsid w:val="001A0892"/>
    <w:rPr>
      <w:rFonts w:ascii="Times New Roman" w:eastAsia="Times New Roman" w:hAnsi="Times New Roman" w:cs="Calibri"/>
      <w:sz w:val="20"/>
      <w:szCs w:val="20"/>
      <w:lang w:eastAsia="ar-SA"/>
    </w:rPr>
  </w:style>
  <w:style w:type="paragraph" w:customStyle="1" w:styleId="Corpodetexto31">
    <w:name w:val="Corpo de texto 31"/>
    <w:basedOn w:val="Normal"/>
    <w:rsid w:val="001A0892"/>
    <w:pPr>
      <w:spacing w:after="120"/>
    </w:pPr>
    <w:rPr>
      <w:rFonts w:cs="Times New Roman"/>
      <w:sz w:val="16"/>
      <w:szCs w:val="16"/>
      <w:lang w:eastAsia="zh-CN"/>
    </w:rPr>
  </w:style>
  <w:style w:type="character" w:customStyle="1" w:styleId="st">
    <w:name w:val="st"/>
    <w:basedOn w:val="Fontepargpadro"/>
    <w:rsid w:val="001A0892"/>
  </w:style>
  <w:style w:type="paragraph" w:styleId="Lista">
    <w:name w:val="List"/>
    <w:basedOn w:val="Normal"/>
    <w:semiHidden/>
    <w:unhideWhenUsed/>
    <w:rsid w:val="001959FA"/>
    <w:pPr>
      <w:suppressAutoHyphens w:val="0"/>
      <w:ind w:right="142"/>
    </w:pPr>
    <w:rPr>
      <w:rFonts w:cs="Lucida Sans Unicode"/>
      <w:b/>
      <w:sz w:val="24"/>
    </w:rPr>
  </w:style>
  <w:style w:type="character" w:customStyle="1" w:styleId="Ttulo1Char">
    <w:name w:val="Título 1 Char"/>
    <w:basedOn w:val="Fontepargpadro"/>
    <w:link w:val="Ttulo1"/>
    <w:uiPriority w:val="9"/>
    <w:rsid w:val="0056076A"/>
    <w:rPr>
      <w:rFonts w:asciiTheme="majorHAnsi" w:eastAsiaTheme="majorEastAsia" w:hAnsiTheme="majorHAnsi" w:cstheme="majorBidi"/>
      <w:b/>
      <w:bCs/>
      <w:color w:val="365F91" w:themeColor="accent1" w:themeShade="BF"/>
      <w:sz w:val="28"/>
      <w:szCs w:val="28"/>
      <w:lang w:eastAsia="ar-SA"/>
    </w:rPr>
  </w:style>
  <w:style w:type="paragraph" w:customStyle="1" w:styleId="Normal2">
    <w:name w:val="Normal2"/>
    <w:basedOn w:val="Normal"/>
    <w:rsid w:val="0056076A"/>
    <w:rPr>
      <w:rFonts w:cs="Times New Roman"/>
      <w:color w:val="000000"/>
      <w:szCs w:val="24"/>
    </w:rPr>
  </w:style>
  <w:style w:type="paragraph" w:styleId="Corpodetexto3">
    <w:name w:val="Body Text 3"/>
    <w:basedOn w:val="Normal"/>
    <w:link w:val="Corpodetexto3Char"/>
    <w:rsid w:val="0056076A"/>
    <w:pPr>
      <w:suppressAutoHyphens w:val="0"/>
      <w:spacing w:after="120"/>
    </w:pPr>
    <w:rPr>
      <w:rFonts w:cs="Times New Roman"/>
      <w:sz w:val="16"/>
      <w:szCs w:val="16"/>
      <w:lang w:eastAsia="pt-BR"/>
    </w:rPr>
  </w:style>
  <w:style w:type="character" w:customStyle="1" w:styleId="Corpodetexto3Char">
    <w:name w:val="Corpo de texto 3 Char"/>
    <w:basedOn w:val="Fontepargpadro"/>
    <w:link w:val="Corpodetexto3"/>
    <w:rsid w:val="0056076A"/>
    <w:rPr>
      <w:rFonts w:ascii="Times New Roman" w:eastAsia="Times New Roman" w:hAnsi="Times New Roman" w:cs="Times New Roman"/>
      <w:sz w:val="16"/>
      <w:szCs w:val="16"/>
      <w:lang w:eastAsia="pt-BR"/>
    </w:rPr>
  </w:style>
  <w:style w:type="paragraph" w:customStyle="1" w:styleId="Default">
    <w:name w:val="Default"/>
    <w:rsid w:val="00D85D9D"/>
    <w:pPr>
      <w:widowControl w:val="0"/>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item-2">
    <w:name w:val="item-2"/>
    <w:basedOn w:val="Normal"/>
    <w:rsid w:val="00D85D9D"/>
    <w:pPr>
      <w:suppressAutoHyphens w:val="0"/>
      <w:spacing w:before="240" w:after="240" w:line="300" w:lineRule="atLeast"/>
      <w:ind w:left="992" w:hanging="567"/>
      <w:jc w:val="both"/>
    </w:pPr>
    <w:rPr>
      <w:rFonts w:cs="Times New Roman"/>
      <w:sz w:val="24"/>
    </w:rPr>
  </w:style>
  <w:style w:type="character" w:customStyle="1" w:styleId="PGE-Alteraesdestacadas">
    <w:name w:val="PGE - Alterações destacadas"/>
    <w:basedOn w:val="Fontepargpadro"/>
    <w:uiPriority w:val="1"/>
    <w:qFormat/>
    <w:rsid w:val="00791AE6"/>
    <w:rPr>
      <w:rFonts w:ascii="Arial" w:hAnsi="Arial" w:cs="Arial" w:hint="default"/>
      <w:b/>
      <w:bCs w:val="0"/>
      <w:color w:val="000000"/>
      <w:sz w:val="22"/>
      <w:u w:val="single"/>
    </w:rPr>
  </w:style>
  <w:style w:type="paragraph" w:styleId="Textodecomentrio">
    <w:name w:val="annotation text"/>
    <w:basedOn w:val="Normal"/>
    <w:link w:val="TextodecomentrioChar"/>
    <w:uiPriority w:val="99"/>
    <w:unhideWhenUsed/>
    <w:rsid w:val="00AB33A3"/>
    <w:pPr>
      <w:widowControl w:val="0"/>
      <w:suppressAutoHyphens w:val="0"/>
      <w:autoSpaceDE w:val="0"/>
      <w:autoSpaceDN w:val="0"/>
    </w:pPr>
    <w:rPr>
      <w:rFonts w:ascii="Calibri" w:eastAsia="Calibri" w:hAnsi="Calibri"/>
      <w:lang w:val="pt-PT" w:eastAsia="en-US"/>
    </w:rPr>
  </w:style>
  <w:style w:type="character" w:customStyle="1" w:styleId="TextodecomentrioChar">
    <w:name w:val="Texto de comentário Char"/>
    <w:basedOn w:val="Fontepargpadro"/>
    <w:link w:val="Textodecomentrio"/>
    <w:uiPriority w:val="99"/>
    <w:rsid w:val="00AB33A3"/>
    <w:rPr>
      <w:rFonts w:ascii="Calibri" w:eastAsia="Calibri" w:hAnsi="Calibri" w:cs="Calibri"/>
      <w:sz w:val="20"/>
      <w:szCs w:val="20"/>
      <w:lang w:val="pt-PT"/>
    </w:rPr>
  </w:style>
  <w:style w:type="character" w:styleId="Hyperlink">
    <w:name w:val="Hyperlink"/>
    <w:rsid w:val="00494187"/>
    <w:rPr>
      <w:color w:val="0000FF"/>
      <w:u w:val="single"/>
    </w:rPr>
  </w:style>
  <w:style w:type="paragraph" w:customStyle="1" w:styleId="dou-paragraph">
    <w:name w:val="dou-paragraph"/>
    <w:basedOn w:val="Normal"/>
    <w:rsid w:val="00494187"/>
    <w:pPr>
      <w:suppressAutoHyphens w:val="0"/>
      <w:spacing w:before="100" w:beforeAutospacing="1" w:after="100" w:afterAutospacing="1"/>
    </w:pPr>
    <w:rPr>
      <w:rFonts w:cs="Times New Roman"/>
      <w:sz w:val="24"/>
      <w:szCs w:val="24"/>
      <w:lang w:eastAsia="pt-BR"/>
    </w:rPr>
  </w:style>
  <w:style w:type="table" w:styleId="Tabelacomgrade">
    <w:name w:val="Table Grid"/>
    <w:basedOn w:val="Tabelanormal"/>
    <w:uiPriority w:val="39"/>
    <w:rsid w:val="00D82DE8"/>
    <w:pPr>
      <w:spacing w:after="0" w:line="240" w:lineRule="auto"/>
      <w:jc w:val="both"/>
    </w:pPr>
    <w:rPr>
      <w:rFonts w:eastAsiaTheme="minorEastAsia"/>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linkVisitado">
    <w:name w:val="FollowedHyperlink"/>
    <w:basedOn w:val="Fontepargpadro"/>
    <w:uiPriority w:val="99"/>
    <w:semiHidden/>
    <w:unhideWhenUsed/>
    <w:rsid w:val="0086109C"/>
    <w:rPr>
      <w:color w:val="800080" w:themeColor="followedHyperlink"/>
      <w:u w:val="single"/>
    </w:rPr>
  </w:style>
  <w:style w:type="table" w:customStyle="1" w:styleId="ListaClara-nfase11">
    <w:name w:val="Lista Clara - Ênfase 11"/>
    <w:basedOn w:val="Tabelanormal"/>
    <w:uiPriority w:val="61"/>
    <w:rsid w:val="00AF2510"/>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NormalWeb">
    <w:name w:val="Normal (Web)"/>
    <w:basedOn w:val="Normal"/>
    <w:uiPriority w:val="99"/>
    <w:unhideWhenUsed/>
    <w:rsid w:val="008F1D09"/>
    <w:pPr>
      <w:suppressAutoHyphens w:val="0"/>
      <w:spacing w:before="100" w:beforeAutospacing="1" w:after="100" w:afterAutospacing="1"/>
    </w:pPr>
    <w:rPr>
      <w:rFonts w:cs="Times New Roman"/>
      <w:sz w:val="24"/>
      <w:szCs w:val="24"/>
      <w:lang w:eastAsia="pt-BR"/>
    </w:rPr>
  </w:style>
</w:styles>
</file>

<file path=word/webSettings.xml><?xml version="1.0" encoding="utf-8"?>
<w:webSettings xmlns:r="http://schemas.openxmlformats.org/officeDocument/2006/relationships" xmlns:w="http://schemas.openxmlformats.org/wordprocessingml/2006/main">
  <w:divs>
    <w:div w:id="153492717">
      <w:bodyDiv w:val="1"/>
      <w:marLeft w:val="0"/>
      <w:marRight w:val="0"/>
      <w:marTop w:val="0"/>
      <w:marBottom w:val="0"/>
      <w:divBdr>
        <w:top w:val="none" w:sz="0" w:space="0" w:color="auto"/>
        <w:left w:val="none" w:sz="0" w:space="0" w:color="auto"/>
        <w:bottom w:val="none" w:sz="0" w:space="0" w:color="auto"/>
        <w:right w:val="none" w:sz="0" w:space="0" w:color="auto"/>
      </w:divBdr>
    </w:div>
    <w:div w:id="496384847">
      <w:bodyDiv w:val="1"/>
      <w:marLeft w:val="0"/>
      <w:marRight w:val="0"/>
      <w:marTop w:val="0"/>
      <w:marBottom w:val="0"/>
      <w:divBdr>
        <w:top w:val="none" w:sz="0" w:space="0" w:color="auto"/>
        <w:left w:val="none" w:sz="0" w:space="0" w:color="auto"/>
        <w:bottom w:val="none" w:sz="0" w:space="0" w:color="auto"/>
        <w:right w:val="none" w:sz="0" w:space="0" w:color="auto"/>
      </w:divBdr>
    </w:div>
    <w:div w:id="1616987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lmoxarifado@daeamericana.sp.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1832</Words>
  <Characters>9897</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"Keyla Regina Bento"</dc:creator>
  <cp:lastModifiedBy>d0708</cp:lastModifiedBy>
  <cp:revision>2</cp:revision>
  <cp:lastPrinted>2025-01-20T13:06:00Z</cp:lastPrinted>
  <dcterms:created xsi:type="dcterms:W3CDTF">2025-04-03T14:05:00Z</dcterms:created>
  <dcterms:modified xsi:type="dcterms:W3CDTF">2025-04-03T14:05:00Z</dcterms:modified>
</cp:coreProperties>
</file>